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footer4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both"/>
        <w:rPr/>
      </w:pPr>
      <w:r>
        <w:drawing>
          <wp:anchor behindDoc="0" distT="0" distB="0" distL="114300" distR="114300" simplePos="0" locked="0" layoutInCell="1" allowOverlap="1" relativeHeight="2">
            <wp:simplePos x="0" y="0"/>
            <wp:positionH relativeFrom="column">
              <wp:posOffset>2997835</wp:posOffset>
            </wp:positionH>
            <wp:positionV relativeFrom="paragraph">
              <wp:posOffset>63500</wp:posOffset>
            </wp:positionV>
            <wp:extent cx="772160" cy="914400"/>
            <wp:effectExtent l="0" t="0" r="0" b="0"/>
            <wp:wrapTight wrapText="bothSides">
              <wp:wrapPolygon edited="0">
                <wp:start x="-547" y="0"/>
                <wp:lineTo x="-547" y="21130"/>
                <wp:lineTo x="21845" y="21130"/>
                <wp:lineTo x="21845" y="0"/>
                <wp:lineTo x="-547" y="0"/>
              </wp:wrapPolygon>
            </wp:wrapTight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 xml:space="preserve"> </w:t>
      </w:r>
      <w:r>
        <w:rPr/>
        <w:t xml:space="preserve">                                                      </w:t>
      </w:r>
    </w:p>
    <w:p>
      <w:pPr>
        <w:pStyle w:val="1"/>
        <w:ind w:left="708" w:firstLine="708"/>
        <w:jc w:val="both"/>
        <w:rPr/>
      </w:pPr>
      <w:r>
        <w:rPr/>
        <w:t xml:space="preserve">             </w:t>
      </w:r>
    </w:p>
    <w:p>
      <w:pPr>
        <w:pStyle w:val="1"/>
        <w:ind w:left="708" w:firstLine="708"/>
        <w:jc w:val="both"/>
        <w:rPr>
          <w:sz w:val="36"/>
        </w:rPr>
      </w:pPr>
      <w:r>
        <w:rPr>
          <w:sz w:val="36"/>
        </w:rPr>
      </w:r>
    </w:p>
    <w:p>
      <w:pPr>
        <w:pStyle w:val="1"/>
        <w:ind w:left="708" w:firstLine="708"/>
        <w:jc w:val="both"/>
        <w:rPr>
          <w:sz w:val="36"/>
        </w:rPr>
      </w:pPr>
      <w:r>
        <w:rPr>
          <w:sz w:val="36"/>
        </w:rPr>
      </w:r>
    </w:p>
    <w:p>
      <w:pPr>
        <w:pStyle w:val="1"/>
        <w:ind w:left="708"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</w:t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</w:t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СОБРАНИЕ ДЕПУТАТОВ</w:t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ВАРНЕНСКОГО МУНИЦИПАЛЬНОГО РАЙОНА</w:t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ЧЕЛЯБИНСКОЙ ОБЛАСТИ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b w:val="false"/>
          <w:sz w:val="24"/>
          <w:szCs w:val="24"/>
        </w:rPr>
      </w:pPr>
      <w:r>
        <w:rPr>
          <w:rFonts w:cs="Times New Roman" w:ascii="Times New Roman" w:hAnsi="Times New Roman"/>
          <w:b w:val="false"/>
          <w:sz w:val="24"/>
          <w:szCs w:val="24"/>
        </w:rPr>
        <w:t xml:space="preserve">от 15 января 2021 года </w:t>
      </w:r>
    </w:p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b w:val="false"/>
          <w:sz w:val="24"/>
          <w:szCs w:val="24"/>
        </w:rPr>
      </w:pPr>
      <w:r>
        <w:rPr>
          <w:rFonts w:cs="Times New Roman" w:ascii="Times New Roman" w:hAnsi="Times New Roman"/>
          <w:b w:val="false"/>
          <w:sz w:val="24"/>
          <w:szCs w:val="24"/>
        </w:rPr>
        <w:t xml:space="preserve">с. Варна                                                           №  02 </w:t>
      </w:r>
    </w:p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 внесении изменений и дополнений 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бюджет Варненского муниципального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района на 2021 год и плановый период 2022-2023 годов</w:t>
      </w:r>
    </w:p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b w:val="false"/>
          <w:sz w:val="24"/>
          <w:szCs w:val="24"/>
        </w:rPr>
      </w:pPr>
      <w:r>
        <w:rPr>
          <w:rFonts w:cs="Times New Roman" w:ascii="Times New Roman" w:hAnsi="Times New Roman"/>
          <w:b w:val="false"/>
          <w:sz w:val="24"/>
          <w:szCs w:val="24"/>
        </w:rPr>
      </w:r>
    </w:p>
    <w:p>
      <w:pPr>
        <w:pStyle w:val="ConsPlusNormal"/>
        <w:widowControl/>
        <w:ind w:hanging="0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Собрание депутатов Варненского муниципального района</w:t>
      </w:r>
    </w:p>
    <w:p>
      <w:pPr>
        <w:pStyle w:val="ConsPlusNormal"/>
        <w:widowControl/>
        <w:ind w:hanging="0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ConsPlusNormal"/>
        <w:widowControl/>
        <w:ind w:hanging="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РЕШАЕТ:</w:t>
      </w:r>
    </w:p>
    <w:p>
      <w:pPr>
        <w:pStyle w:val="ConsPlusNormal"/>
        <w:widowControl/>
        <w:ind w:hanging="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ConsPlusNormal"/>
        <w:widowControl/>
        <w:spacing w:lineRule="auto" w:line="28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 Внести в бюджет Варненского муниципального района на 2021 год и плановый период 2022-2023 годов, принятый Решением Собрания депутатов Варненского муниципального района от 24 декабря 2020 года № 49:</w:t>
      </w:r>
    </w:p>
    <w:p>
      <w:pPr>
        <w:pStyle w:val="ConsPlusNormal"/>
        <w:widowControl/>
        <w:spacing w:lineRule="auto" w:line="28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в статье 1: </w:t>
      </w:r>
    </w:p>
    <w:p>
      <w:pPr>
        <w:pStyle w:val="ConsPlusNormal"/>
        <w:widowControl/>
        <w:spacing w:lineRule="auto" w:line="28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пункте 1 п.п. 1 слова «в сумме </w:t>
      </w:r>
      <w:r>
        <w:rPr>
          <w:spacing w:val="-4"/>
          <w:sz w:val="26"/>
          <w:szCs w:val="26"/>
        </w:rPr>
        <w:t>1 471 176,34</w:t>
      </w:r>
      <w:r>
        <w:rPr>
          <w:sz w:val="24"/>
          <w:szCs w:val="24"/>
        </w:rPr>
        <w:t xml:space="preserve"> тыс. рублей» заменить на слова «в сумме 1 471 297,84 тыс.рублей», слова «в сумме </w:t>
      </w:r>
      <w:r>
        <w:rPr>
          <w:spacing w:val="-4"/>
          <w:sz w:val="26"/>
          <w:szCs w:val="26"/>
        </w:rPr>
        <w:t xml:space="preserve">1 056 473,64 </w:t>
      </w:r>
      <w:r>
        <w:rPr>
          <w:sz w:val="24"/>
          <w:szCs w:val="24"/>
        </w:rPr>
        <w:t>тыс. рублей» заменить на слова «в сумме        1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>056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>595,14 тыс.рублей»;</w:t>
      </w:r>
    </w:p>
    <w:p>
      <w:pPr>
        <w:pStyle w:val="ConsPlusNormal"/>
        <w:widowControl/>
        <w:spacing w:lineRule="auto" w:line="28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пункте 1 п.п. 2 слова «в сумме </w:t>
      </w:r>
      <w:r>
        <w:rPr>
          <w:spacing w:val="-4"/>
          <w:sz w:val="26"/>
          <w:szCs w:val="26"/>
        </w:rPr>
        <w:t>1 471 176,34</w:t>
      </w:r>
      <w:r>
        <w:rPr>
          <w:sz w:val="24"/>
          <w:szCs w:val="24"/>
        </w:rPr>
        <w:t> тыс. рублей» заменить на слова «в сумме 1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>483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>339,71 тыс.рублей»;</w:t>
      </w:r>
    </w:p>
    <w:p>
      <w:pPr>
        <w:pStyle w:val="ConsPlusNormal"/>
        <w:widowControl/>
        <w:spacing w:lineRule="auto" w:line="28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пункте 1 п.п. 3 слова «</w:t>
      </w:r>
      <w:r>
        <w:rPr>
          <w:spacing w:val="-4"/>
          <w:sz w:val="26"/>
          <w:szCs w:val="26"/>
        </w:rPr>
        <w:t>бюджет на 2021 год планируется бездефицитный</w:t>
      </w:r>
      <w:r>
        <w:rPr>
          <w:sz w:val="24"/>
          <w:szCs w:val="24"/>
        </w:rPr>
        <w:t>» заменить на слова «дефицит бюджета на 2021 год 12 041,87 тыс.рублей»;</w:t>
      </w:r>
    </w:p>
    <w:p>
      <w:pPr>
        <w:pStyle w:val="ConsPlusNormal"/>
        <w:widowControl/>
        <w:spacing w:lineRule="auto" w:line="28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пункте 2 п.п. 1 слова «в сумме </w:t>
      </w:r>
      <w:r>
        <w:rPr>
          <w:spacing w:val="-4"/>
          <w:sz w:val="26"/>
          <w:szCs w:val="26"/>
        </w:rPr>
        <w:t>1 310 980,16</w:t>
      </w:r>
      <w:r>
        <w:rPr>
          <w:sz w:val="24"/>
          <w:szCs w:val="24"/>
        </w:rPr>
        <w:t> тыс. рублей» заменить на слова «в сумме 1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>295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080,36 тыс.рублей», слова «в сумме </w:t>
      </w:r>
      <w:r>
        <w:rPr>
          <w:spacing w:val="-4"/>
          <w:sz w:val="26"/>
          <w:szCs w:val="26"/>
        </w:rPr>
        <w:t>889 770,80</w:t>
      </w:r>
      <w:r>
        <w:rPr>
          <w:sz w:val="24"/>
          <w:szCs w:val="24"/>
        </w:rPr>
        <w:t xml:space="preserve"> тыс. рублей» заменить на слова «в сумме                   873 871,00 тыс.рублей», слова «в сумме </w:t>
      </w:r>
      <w:r>
        <w:rPr>
          <w:spacing w:val="-4"/>
          <w:sz w:val="26"/>
          <w:szCs w:val="26"/>
        </w:rPr>
        <w:t>1 302 065,52</w:t>
      </w:r>
      <w:r>
        <w:rPr>
          <w:sz w:val="24"/>
          <w:szCs w:val="24"/>
        </w:rPr>
        <w:t xml:space="preserve"> тыс. рублей» заменить на слова «в сумме 1 309 028,12 тыс.рублей», слова «в сумме </w:t>
      </w:r>
      <w:r>
        <w:rPr>
          <w:spacing w:val="-4"/>
          <w:sz w:val="26"/>
          <w:szCs w:val="26"/>
        </w:rPr>
        <w:t>867 981,9</w:t>
      </w:r>
      <w:r>
        <w:rPr>
          <w:sz w:val="24"/>
          <w:szCs w:val="24"/>
        </w:rPr>
        <w:t> тыс. рублей» заменить на слова «в сумме                    874 944,50 тыс.рублей»;</w:t>
      </w:r>
    </w:p>
    <w:p>
      <w:pPr>
        <w:pStyle w:val="ConsPlusNormal"/>
        <w:widowControl/>
        <w:spacing w:lineRule="auto" w:line="28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пункте 2 п.п 2 слова «в сумме </w:t>
      </w:r>
      <w:r>
        <w:rPr>
          <w:spacing w:val="-4"/>
          <w:sz w:val="26"/>
          <w:szCs w:val="26"/>
        </w:rPr>
        <w:t>1 310 980,16</w:t>
      </w:r>
      <w:r>
        <w:rPr>
          <w:sz w:val="24"/>
          <w:szCs w:val="24"/>
        </w:rPr>
        <w:t xml:space="preserve"> тыс. рублей» заменить на слова «в сумме 1 295 080,36 тыс.рублей», слова «в сумме </w:t>
      </w:r>
      <w:r>
        <w:rPr>
          <w:spacing w:val="-4"/>
          <w:sz w:val="26"/>
          <w:szCs w:val="26"/>
        </w:rPr>
        <w:t>1 302 065,52</w:t>
      </w:r>
      <w:r>
        <w:rPr>
          <w:sz w:val="24"/>
          <w:szCs w:val="24"/>
        </w:rPr>
        <w:t> тыс. рублей» заменить на слова «в сумме 1 309 028,12 тыс.рублей»;</w:t>
      </w:r>
    </w:p>
    <w:p>
      <w:pPr>
        <w:pStyle w:val="ConsPlusNormal"/>
        <w:widowControl/>
        <w:spacing w:lineRule="auto" w:line="288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 в  статье 11:</w:t>
      </w:r>
    </w:p>
    <w:p>
      <w:pPr>
        <w:pStyle w:val="ConsPlusNormal"/>
        <w:widowControl/>
        <w:spacing w:lineRule="auto" w:line="288"/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- в пункте 1 слова «в сумме </w:t>
      </w:r>
      <w:r>
        <w:rPr>
          <w:sz w:val="26"/>
          <w:szCs w:val="26"/>
        </w:rPr>
        <w:t>232 023,72</w:t>
      </w:r>
      <w:r>
        <w:rPr>
          <w:sz w:val="24"/>
          <w:szCs w:val="24"/>
        </w:rPr>
        <w:t xml:space="preserve"> тыс. рублей» заменить на слова  «в сумме 238 779,14 тыс.рублей», слова «в сумме </w:t>
      </w:r>
      <w:r>
        <w:rPr>
          <w:sz w:val="26"/>
          <w:szCs w:val="26"/>
        </w:rPr>
        <w:t>45 699,20</w:t>
      </w:r>
      <w:r>
        <w:rPr>
          <w:sz w:val="24"/>
          <w:szCs w:val="24"/>
        </w:rPr>
        <w:t xml:space="preserve"> тыс. рублей» заменить на слова  «в сумме 45 906,90 тыс.рублей»</w:t>
      </w:r>
    </w:p>
    <w:p>
      <w:pPr>
        <w:pStyle w:val="ConsPlusNormal"/>
        <w:widowControl/>
        <w:spacing w:lineRule="auto" w:line="28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3) Приложение 4 изложить в новой редакции (приложение 1 к настоящему решению);</w:t>
      </w:r>
    </w:p>
    <w:p>
      <w:pPr>
        <w:pStyle w:val="ConsPlusNormal"/>
        <w:widowControl/>
        <w:spacing w:lineRule="auto" w:line="288"/>
        <w:ind w:left="708" w:hanging="0"/>
        <w:jc w:val="both"/>
        <w:rPr>
          <w:sz w:val="24"/>
          <w:szCs w:val="24"/>
        </w:rPr>
      </w:pPr>
      <w:r>
        <w:rPr>
          <w:sz w:val="24"/>
          <w:szCs w:val="24"/>
        </w:rPr>
        <w:t>4) Приложение 5 изложить в новой редакции (приложение 2 к настоящему решению);</w:t>
      </w:r>
    </w:p>
    <w:p>
      <w:pPr>
        <w:pStyle w:val="ConsPlusNormal"/>
        <w:widowControl/>
        <w:spacing w:lineRule="auto" w:line="288"/>
        <w:ind w:left="708" w:hanging="0"/>
        <w:jc w:val="both"/>
        <w:rPr>
          <w:sz w:val="24"/>
          <w:szCs w:val="24"/>
        </w:rPr>
      </w:pPr>
      <w:r>
        <w:rPr>
          <w:sz w:val="24"/>
          <w:szCs w:val="24"/>
        </w:rPr>
        <w:t>5) Приложение 6 изложить в новой редакции (приложение 3 к настоящему решению);</w:t>
      </w:r>
    </w:p>
    <w:p>
      <w:pPr>
        <w:pStyle w:val="ConsPlusNormal"/>
        <w:widowControl/>
        <w:spacing w:lineRule="auto" w:line="288"/>
        <w:ind w:left="708" w:hanging="0"/>
        <w:jc w:val="both"/>
        <w:rPr>
          <w:sz w:val="24"/>
          <w:szCs w:val="24"/>
        </w:rPr>
      </w:pPr>
      <w:r>
        <w:rPr>
          <w:sz w:val="24"/>
          <w:szCs w:val="24"/>
        </w:rPr>
        <w:t>6) Приложение 7 изложить в новой редакции (приложение 4 к настоящему решению);</w:t>
      </w:r>
    </w:p>
    <w:p>
      <w:pPr>
        <w:pStyle w:val="ConsPlusNormal"/>
        <w:widowControl/>
        <w:spacing w:lineRule="auto" w:line="288"/>
        <w:ind w:left="708" w:hanging="0"/>
        <w:jc w:val="both"/>
        <w:rPr>
          <w:sz w:val="24"/>
          <w:szCs w:val="24"/>
        </w:rPr>
      </w:pPr>
      <w:r>
        <w:rPr>
          <w:sz w:val="24"/>
          <w:szCs w:val="24"/>
        </w:rPr>
        <w:t>7) Приложение 10 изложить в новой редакции (приложение 5 к настоящему решению);</w:t>
      </w:r>
    </w:p>
    <w:p>
      <w:pPr>
        <w:pStyle w:val="ConsPlusNormal"/>
        <w:widowControl/>
        <w:spacing w:lineRule="auto" w:line="28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8) Приложение 12 изложить в новой редакции (приложение 6 к настоящему решению);</w:t>
      </w:r>
    </w:p>
    <w:p>
      <w:pPr>
        <w:pStyle w:val="ConsPlusNormal"/>
        <w:widowControl/>
        <w:spacing w:lineRule="auto" w:line="28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9) Приложение 13 изложить в новой редакции (приложение 7 к настоящему решению);</w:t>
      </w:r>
    </w:p>
    <w:p>
      <w:pPr>
        <w:pStyle w:val="Normal"/>
        <w:ind w:hanging="0"/>
        <w:jc w:val="both"/>
        <w:rPr>
          <w:rFonts w:ascii="Times New Roman" w:hAnsi="Times New Roman"/>
          <w:b w:val="false"/>
          <w:b w:val="false"/>
          <w:bCs w:val="false"/>
          <w:sz w:val="26"/>
          <w:szCs w:val="26"/>
        </w:rPr>
      </w:pPr>
      <w:r>
        <w:rPr>
          <w:rFonts w:ascii="Times New Roman" w:hAnsi="Times New Roman"/>
          <w:b w:val="false"/>
          <w:bCs w:val="false"/>
          <w:sz w:val="24"/>
          <w:szCs w:val="24"/>
        </w:rPr>
        <w:tab/>
      </w:r>
    </w:p>
    <w:p>
      <w:pPr>
        <w:pStyle w:val="Normal"/>
        <w:ind w:hanging="0"/>
        <w:jc w:val="both"/>
        <w:rPr>
          <w:rFonts w:ascii="Times New Roman" w:hAnsi="Times New Roman"/>
          <w:b w:val="false"/>
          <w:b w:val="false"/>
          <w:bCs w:val="false"/>
          <w:sz w:val="26"/>
          <w:szCs w:val="26"/>
        </w:rPr>
      </w:pP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           </w:t>
      </w:r>
      <w:r>
        <w:rPr>
          <w:rFonts w:ascii="Times New Roman" w:hAnsi="Times New Roman"/>
          <w:b w:val="false"/>
          <w:bCs w:val="false"/>
          <w:sz w:val="24"/>
          <w:szCs w:val="24"/>
        </w:rPr>
        <w:t>2. Настоящее Решение вступает в силу со дня его подписания.</w:t>
      </w:r>
    </w:p>
    <w:p>
      <w:pPr>
        <w:pStyle w:val="Normal"/>
        <w:widowControl/>
        <w:ind w:hanging="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ab/>
      </w:r>
    </w:p>
    <w:p>
      <w:pPr>
        <w:pStyle w:val="Normal"/>
        <w:widowControl/>
        <w:ind w:hanging="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ab/>
        <w:t>3. Настоящее Решение обнародовать на Информационном стенде и официальном сайте администрации Варненского муниципального района в сети «Интернет».</w:t>
      </w:r>
    </w:p>
    <w:p>
      <w:pPr>
        <w:pStyle w:val="Normal"/>
        <w:widowControl/>
        <w:tabs>
          <w:tab w:val="clear" w:pos="708"/>
          <w:tab w:val="left" w:pos="5145" w:leader="none"/>
        </w:tabs>
        <w:spacing w:lineRule="auto" w:line="288"/>
        <w:ind w:firstLine="708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"/>
        <w:widowControl/>
        <w:spacing w:lineRule="auto" w:line="28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nsPlusNormal"/>
        <w:widowControl/>
        <w:spacing w:lineRule="auto" w:line="28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nsPlusNormal"/>
        <w:widowControl/>
        <w:spacing w:lineRule="auto" w:line="28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5145" w:leader="none"/>
        </w:tabs>
        <w:spacing w:lineRule="auto" w:line="288"/>
        <w:jc w:val="left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Глава Варненского</w:t>
        <w:tab/>
        <w:t xml:space="preserve">          Председатель Собрания депутатов муниципального района</w:t>
        <w:tab/>
        <w:t xml:space="preserve">          Варненского муниципального района</w:t>
      </w:r>
    </w:p>
    <w:p>
      <w:pPr>
        <w:pStyle w:val="Normal"/>
        <w:tabs>
          <w:tab w:val="clear" w:pos="708"/>
          <w:tab w:val="left" w:pos="5145" w:leader="none"/>
        </w:tabs>
        <w:spacing w:lineRule="auto" w:line="288"/>
        <w:jc w:val="left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_____________К.Ю.Моисеев</w:t>
        <w:tab/>
        <w:t xml:space="preserve">           __________________А.А.Кормилицын</w:t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/>
      </w:r>
    </w:p>
    <w:p>
      <w:pPr>
        <w:sectPr>
          <w:footerReference w:type="default" r:id="rId3"/>
          <w:type w:val="nextPage"/>
          <w:pgSz w:w="11906" w:h="16838"/>
          <w:pgMar w:left="993" w:right="424" w:header="0" w:top="426" w:footer="709" w:bottom="766" w:gutter="0"/>
          <w:pgNumType w:fmt="decimal"/>
          <w:formProt w:val="false"/>
          <w:textDirection w:val="lrTb"/>
          <w:docGrid w:type="default" w:linePitch="360" w:charSpace="8192"/>
        </w:sect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/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Приложение № 1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к решению Собрания депутатов Варненского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муниципального района «О внесении изменения и дополнений в бюджет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Варненского муниципального района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на 2021 год и плановый период 2022-2023 годов»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sz w:val="18"/>
          <w:szCs w:val="18"/>
        </w:rPr>
        <w:t>от 15 января 2021 года № 02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Приложение № 4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к решению Собрания депутатов Варненского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муниципального района «О бюджете Варненского муниципального района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на 2021 год и плановый период 2022-2023 годов»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sz w:val="18"/>
          <w:szCs w:val="18"/>
        </w:rPr>
        <w:t>от 24 декабря 2020 года № 49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Распределение бюджетных ассигнований по разделам и подразделам, целевым статьям, группам видов расходов классификации р</w:t>
      </w:r>
      <w:bookmarkStart w:id="0" w:name="_GoBack"/>
      <w:bookmarkEnd w:id="0"/>
      <w:r>
        <w:rPr>
          <w:rFonts w:cs="Times New Roman" w:ascii="Times New Roman" w:hAnsi="Times New Roman"/>
          <w:b/>
          <w:sz w:val="28"/>
          <w:szCs w:val="28"/>
        </w:rPr>
        <w:t>асходов бюджетов на 2021 год</w:t>
      </w:r>
    </w:p>
    <w:tbl>
      <w:tblPr>
        <w:tblW w:w="12098" w:type="dxa"/>
        <w:jc w:val="left"/>
        <w:tblInd w:w="-65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6064"/>
        <w:gridCol w:w="965"/>
        <w:gridCol w:w="771"/>
        <w:gridCol w:w="1275"/>
        <w:gridCol w:w="386"/>
        <w:gridCol w:w="610"/>
        <w:gridCol w:w="729"/>
        <w:gridCol w:w="139"/>
        <w:gridCol w:w="1159"/>
      </w:tblGrid>
      <w:tr>
        <w:trPr>
          <w:trHeight w:val="252" w:hRule="atLeast"/>
        </w:trPr>
        <w:tc>
          <w:tcPr>
            <w:tcW w:w="606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 CYR" w:hAnsi="Arial CYR" w:eastAsia="Times New Roman" w:cs="Arial CYR"/>
                <w:sz w:val="16"/>
                <w:szCs w:val="16"/>
                <w:lang w:eastAsia="ru-RU"/>
              </w:rPr>
            </w:pPr>
            <w:r>
              <w:rPr>
                <w:rFonts w:eastAsia="Times New Roman" w:cs="Arial CYR" w:ascii="Arial CYR" w:hAnsi="Arial CYR"/>
                <w:sz w:val="16"/>
                <w:szCs w:val="16"/>
                <w:lang w:eastAsia="ru-RU"/>
              </w:rPr>
              <w:t>Единица измерения:</w:t>
            </w:r>
          </w:p>
        </w:tc>
        <w:tc>
          <w:tcPr>
            <w:tcW w:w="3397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 CYR" w:hAnsi="Arial CYR" w:eastAsia="Times New Roman" w:cs="Arial CYR"/>
                <w:sz w:val="16"/>
                <w:szCs w:val="16"/>
                <w:lang w:eastAsia="ru-RU"/>
              </w:rPr>
            </w:pPr>
            <w:r>
              <w:rPr>
                <w:rFonts w:eastAsia="Times New Roman" w:cs="Arial CYR" w:ascii="Arial CYR" w:hAnsi="Arial CYR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61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72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139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9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875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1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Текущий год</w:t>
            </w:r>
          </w:p>
        </w:tc>
      </w:tr>
      <w:tr>
        <w:trPr>
          <w:trHeight w:val="255" w:hRule="atLeast"/>
        </w:trPr>
        <w:tc>
          <w:tcPr>
            <w:tcW w:w="60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1 483 339,71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72 293,68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</w:tr>
      <w:tr>
        <w:trPr>
          <w:trHeight w:val="674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1 902,20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4 065,70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4 024,15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2 613,67</w:t>
            </w:r>
          </w:p>
        </w:tc>
      </w:tr>
      <w:tr>
        <w:trPr>
          <w:trHeight w:val="674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2 037,72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506,95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69,00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1 410,48</w:t>
            </w:r>
          </w:p>
        </w:tc>
      </w:tr>
      <w:tr>
        <w:trPr>
          <w:trHeight w:val="674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1 410,48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41,55</w:t>
            </w:r>
          </w:p>
        </w:tc>
      </w:tr>
      <w:tr>
        <w:trPr>
          <w:trHeight w:val="629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28 769,19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муниципальных служащих, получение дополнительного профессионального образования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эффективности муниципального управления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5400054001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5400054001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28 109,19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28 109,19</w:t>
            </w:r>
          </w:p>
        </w:tc>
      </w:tr>
      <w:tr>
        <w:trPr>
          <w:trHeight w:val="674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20 929,64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7 179,55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260,00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5,00</w:t>
            </w:r>
          </w:p>
        </w:tc>
      </w:tr>
      <w:tr>
        <w:trPr>
          <w:trHeight w:val="629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5,00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21 441,20</w:t>
            </w:r>
          </w:p>
        </w:tc>
      </w:tr>
      <w:tr>
        <w:trPr>
          <w:trHeight w:val="839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«Организация бюджетного процесса в Варненском муниципальном районе, создание условий для обеспечения сбалансированности бюджетной системы Варненского муниципального района и финансовое обеспечение выполнения функций органов местного самоуправления, осуществляющих управление в сфере финансов»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1030000000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18 576,00</w:t>
            </w:r>
          </w:p>
        </w:tc>
      </w:tr>
      <w:tr>
        <w:trPr>
          <w:trHeight w:val="839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эффективной деятельности Финансового управления администрации Варненского муниципального района, как ответственного исполнителя муниципальной программы «Управление муниципальными финансами Варненского муниципального района» и главного распорядителя средств местного бюджета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1030100000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18 576,00</w:t>
            </w:r>
          </w:p>
        </w:tc>
      </w:tr>
      <w:tr>
        <w:trPr>
          <w:trHeight w:val="674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1030110400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14 801,00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1030110400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3 742,50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1030110890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32,50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2 865,20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1 921,20</w:t>
            </w:r>
          </w:p>
        </w:tc>
      </w:tr>
      <w:tr>
        <w:trPr>
          <w:trHeight w:val="674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1 749,50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171,70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944,00</w:t>
            </w:r>
          </w:p>
        </w:tc>
      </w:tr>
      <w:tr>
        <w:trPr>
          <w:trHeight w:val="674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944,00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1 854,99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1 854,99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1 854,99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1 854,99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14 255,40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0300003060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275,80</w:t>
            </w:r>
          </w:p>
        </w:tc>
      </w:tr>
      <w:tr>
        <w:trPr>
          <w:trHeight w:val="674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0300003060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275,80</w:t>
            </w:r>
          </w:p>
        </w:tc>
      </w:tr>
      <w:tr>
        <w:trPr>
          <w:trHeight w:val="629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издание средств наглядной агитации (баннеры, буклеты, памятки, брошюры, плакаты) по профилактике алкоголизма, наркомании, токсикомании, ВИЧ/СПИД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0700007001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0700007001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15,00</w:t>
            </w:r>
          </w:p>
        </w:tc>
      </w:tr>
      <w:tr>
        <w:trPr>
          <w:trHeight w:val="629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"Организация приема и обеспечение сохранности принятых на государственное хранение в государственный и муниципальные архивы Челябинской области архивных документов в 2016-2018 годах"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104,80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Комплектование, учет, использование и хранение архивных документов, отнесенных к государственной собственности Челябинской области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1210012010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104,80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1210012010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104,80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спортивно-массовых, досуговых мероприятий для несовершеннолетних, проживающих в семьях, находящихся в социально-опасном положении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1900019003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1900019003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105,00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условий для деятельности добровольн.формирований населения по охр.общ.порядка в границах с.п.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1900019006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56,84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1900019006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56,84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муниципального имущества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3900039002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3900039002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64,00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Приватизация неэффективно используемого имущества, находящегося в собственности Варненского муниципального района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3900100000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Рыночная оценка имущества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3900139001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3900139001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государственной регистрации прав собственности Варненского муниципального района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3900200000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межевания, изготовление землеустроительной документации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3900239002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3900239002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транспортного обслуживания населения автомобильным транспортом в межмуниципальном сообщении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 муниципальных органов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5 335,10</w:t>
            </w:r>
          </w:p>
        </w:tc>
      </w:tr>
      <w:tr>
        <w:trPr>
          <w:trHeight w:val="1468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муни-ципальных образований полномочий по решению вопросов местного значения, ос-нованных на инициативных проектах, вне-сенных в местную администрацию в соот-ветствии с Федеральным законом от 20 ию-ля 2020 года № 236-ФЗ «О внесении изме-нений в Федеральный закон «Об общих принципах организации местного само-управления в Российской Федерации»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5 335,10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5 335,10</w:t>
            </w:r>
          </w:p>
        </w:tc>
      </w:tr>
      <w:tr>
        <w:trPr>
          <w:trHeight w:val="2517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107,90</w:t>
            </w:r>
          </w:p>
        </w:tc>
      </w:tr>
      <w:tr>
        <w:trPr>
          <w:trHeight w:val="674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107,90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4 477,33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4 402,85</w:t>
            </w:r>
          </w:p>
        </w:tc>
      </w:tr>
      <w:tr>
        <w:trPr>
          <w:trHeight w:val="674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3 355,20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1 047,65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74,48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74,48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570,53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570,53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570,53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 "ЦЕНТР БПУО"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2 623,10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 "ЦЕНТР БПУО"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2 623,10</w:t>
            </w:r>
          </w:p>
        </w:tc>
      </w:tr>
      <w:tr>
        <w:trPr>
          <w:trHeight w:val="674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2 223,80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399,30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1 835,50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1 835,50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1 835,50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1 835,50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1 835,50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5 883,66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1 586,80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1 586,80</w:t>
            </w:r>
          </w:p>
        </w:tc>
      </w:tr>
      <w:tr>
        <w:trPr>
          <w:trHeight w:val="674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1 087,80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499,00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4 296,86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2500120400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3 245,86</w:t>
            </w:r>
          </w:p>
        </w:tc>
      </w:tr>
      <w:tr>
        <w:trPr>
          <w:trHeight w:val="674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2500120400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2 995,86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2500120400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первичным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25001S6020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25001S6020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1 051,00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158 349,69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«Улучшение условий и охраны труда в Челябинской области»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6760000000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6760067040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</w:tr>
      <w:tr>
        <w:trPr>
          <w:trHeight w:val="674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6760067040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370,80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6 507,48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Управления сельского хозяйства и продовольствия Варненского муниципального района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3000100000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5 712,18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3000130400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5 684,88</w:t>
            </w:r>
          </w:p>
        </w:tc>
      </w:tr>
      <w:tr>
        <w:trPr>
          <w:trHeight w:val="674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3000130400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4 601,10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3000130400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1 083,78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налога и транспортного налогов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3000130890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27,30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3000130890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27,30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«Управление реализацией госу-дарственной программы Челябинской области «Развитие сельского хозяйства в Челябинской области»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6160000000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795,30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61600S1020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238,10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61600S1020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238,10</w:t>
            </w:r>
          </w:p>
        </w:tc>
      </w:tr>
      <w:tr>
        <w:trPr>
          <w:trHeight w:val="629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органами местного самоуправ-ления переданных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61600S1080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557,20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61600S1080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557,20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8 500,00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транспортного обслуживания населения автомобильным транспортом в межмуниципальном сообщении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8 500,00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8 500,00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142 971,41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Строительство моста через реку Нижний Тогузак переулок Мостовой с. Варна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15001S6040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86 000,00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15001S6040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86 000,00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13 309,09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13 309,09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18001S6050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37 562,32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18001S6050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37 562,32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6 100,00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6 100,00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85 204,54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309,54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0960000000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309,54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309,54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309,54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12 287,44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1100011002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4 830,00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1100011002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4 830,00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110F255550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7 157,60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110F255550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7 157,60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299,84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299,84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299,84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72 607,55</w:t>
            </w:r>
          </w:p>
        </w:tc>
      </w:tr>
      <w:tr>
        <w:trPr>
          <w:trHeight w:val="629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06000S6010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50 500,00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06000S6010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50 500,00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Комплексное развитие систем коммунальной инфраструктуры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0900009000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951,59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0900009000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951,59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9 027,68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Ремонт водонапорных сетей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8 742,08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1 660,00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5 082,08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2 000,00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проектов зон санитарной охраны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0910009002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285,60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0910009002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285,60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542,10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 систем теплоснабжения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0930009001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542,10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0930009001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542,10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1420000000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2 955,57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Строительство газопроводов и газовых сетей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1420014203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2 945,12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1420014203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2 945,12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Строительство газопроводов и газовых сетей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1420100050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10,44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1420100050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10,44</w:t>
            </w:r>
          </w:p>
        </w:tc>
      </w:tr>
      <w:tr>
        <w:trPr>
          <w:trHeight w:val="629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капитального ремонта общего имущества в многоквартирном доме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62,60</w:t>
            </w:r>
          </w:p>
        </w:tc>
      </w:tr>
      <w:tr>
        <w:trPr>
          <w:trHeight w:val="674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6,60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8 568,01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8 568,01</w:t>
            </w:r>
          </w:p>
        </w:tc>
      </w:tr>
      <w:tr>
        <w:trPr>
          <w:trHeight w:val="674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7 434,40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1 133,61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2 496,00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2 496,00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мест (площадок) накопления твердых коммунальных отходов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6400064003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2 496,00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6400064003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2 496,00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603 660,29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166 230,70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работников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96,00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кадров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96,00</w:t>
            </w:r>
          </w:p>
        </w:tc>
      </w:tr>
      <w:tr>
        <w:trPr>
          <w:trHeight w:val="674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96,00</w:t>
            </w:r>
          </w:p>
        </w:tc>
      </w:tr>
      <w:tr>
        <w:trPr>
          <w:trHeight w:val="629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0400004010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82 048,00</w:t>
            </w:r>
          </w:p>
        </w:tc>
      </w:tr>
      <w:tr>
        <w:trPr>
          <w:trHeight w:val="674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0400004010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80 251,50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0400004010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1 796,50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территориальной и экономической доступности дошкольного образования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691,80</w:t>
            </w:r>
          </w:p>
        </w:tc>
      </w:tr>
      <w:tr>
        <w:trPr>
          <w:trHeight w:val="839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части платы, взимаемой с родителей (законных представителей)за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Варненского муниципального района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0400104211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151,30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0400104211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151,30</w:t>
            </w:r>
          </w:p>
        </w:tc>
      </w:tr>
      <w:tr>
        <w:trPr>
          <w:trHeight w:val="1049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местным бюджетам на создание в расположенных на территории Челябинской области муниципальных образовательных организациях, реализующих образовательную программу дошкольного образования, условий для получения детьми дошкольного возраста с ограниченными возможностями здоровья качественного образования и коррекции развития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04001S4020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470,50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04001S4020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470,50</w:t>
            </w:r>
          </w:p>
        </w:tc>
      </w:tr>
      <w:tr>
        <w:trPr>
          <w:trHeight w:val="839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Варненского муниципального района дошкольные образовательные организации, через предоставление компенсации части родительской платы.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качества дошкольного образования на основе реализации ФГОС ДО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0400200000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1 130,00</w:t>
            </w:r>
          </w:p>
        </w:tc>
      </w:tr>
      <w:tr>
        <w:trPr>
          <w:trHeight w:val="1468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соответствия всех действующих муниципальных учреждений дошкольного образования лицензионным требованиям и санитарно-эпидемиологоческим правилам и нормативам СанПиН 2.4.1.3049-13, утвержденными постановлением Главного государственного санитарного врача Российской Федерации от 15.05.2013г. № 26 "Об утверждении СанПиН 2.4.1.3049-13 "Санитарно-эпидемиологические требования к устройству, содержанию и организации режима работы дошкольных образовательных организаций".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0400204212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0400204212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1 000,00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районного конкурса «Детский сад года» в порядке, установленном Главой Варненского муниципального района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0400204215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0400204215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Укрепление здоровья детей, развитие коррекционного образования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0400300000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16 898,38</w:t>
            </w:r>
          </w:p>
        </w:tc>
      </w:tr>
      <w:tr>
        <w:trPr>
          <w:trHeight w:val="1678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Поддержание рациона питания детей в ДОО в пределах, установленных санитарно-эпидемиологическими правилами и нормативами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организаций», утвержденными постановлением Главного государственного санитарного врача Российской Федерации от 15.05.2013г. № 26 «Об утверждении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0400304213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16 898,38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0400304213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16 898,38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профессионального уровня кадрового состава дошкольных образовательных учреждений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0400400000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повышения квалификации и профессиональной переподготовки педагогических работников и руководителей системы дошкольного образования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0400404214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674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0400404214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в дошкольном образовании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64 876,52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дошкольных учреждений (ФОТ, ТЭР и другие вопросы)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0400604220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27 052,13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0400604220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27 052,13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0400608942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2 045,10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0400608942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2 045,10</w:t>
            </w:r>
          </w:p>
        </w:tc>
      </w:tr>
      <w:tr>
        <w:trPr>
          <w:trHeight w:val="629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0400671680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35 779,29</w:t>
            </w:r>
          </w:p>
        </w:tc>
      </w:tr>
      <w:tr>
        <w:trPr>
          <w:trHeight w:val="674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0400671680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35 779,29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ламп накаливания на энергосберегающие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355 751,52</w:t>
            </w:r>
          </w:p>
        </w:tc>
      </w:tr>
      <w:tr>
        <w:trPr>
          <w:trHeight w:val="629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0300003070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66,00</w:t>
            </w:r>
          </w:p>
        </w:tc>
      </w:tr>
      <w:tr>
        <w:trPr>
          <w:trHeight w:val="674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0300003070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66,00</w:t>
            </w:r>
          </w:p>
        </w:tc>
      </w:tr>
      <w:tr>
        <w:trPr>
          <w:trHeight w:val="839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0300003120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185 710,90</w:t>
            </w:r>
          </w:p>
        </w:tc>
      </w:tr>
      <w:tr>
        <w:trPr>
          <w:trHeight w:val="674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0300003120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184 134,16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0300003120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1 576,74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доступного качественного общего и дополнительного образования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0300004310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доступного качественного общего и дополнительного образования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0300004310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0300004310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инфраструктуры образовательных организаций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0300200000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325,81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инфраструктуры образовательных организаций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0300204312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325,81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0300204312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325,81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Обучение и повышение квалификации руководящих и педагогических работников образовательных организаций по вопросам развития системы образования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0300300000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руководящих и педагогических кадров образовательных учреждений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0300304313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>
        <w:trPr>
          <w:trHeight w:val="674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0300304313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700,00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работников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19 585,00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кадров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1 252,00</w:t>
            </w:r>
          </w:p>
        </w:tc>
      </w:tr>
      <w:tr>
        <w:trPr>
          <w:trHeight w:val="674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652,00</w:t>
            </w:r>
          </w:p>
        </w:tc>
      </w:tr>
      <w:tr>
        <w:trPr>
          <w:trHeight w:val="629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0300453035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18 333,00</w:t>
            </w:r>
          </w:p>
        </w:tc>
      </w:tr>
      <w:tr>
        <w:trPr>
          <w:trHeight w:val="674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0300453035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18 333,00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0300500000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здоровьесберегающих и безопасных условий организации образовательного процесса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безопасных условий организации образовательного процесса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0300704318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0300704318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питания учащихся, в том числе детей из малообеспеченных семей.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30 961,44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Питание детей, обучающихся в общеобразовательных учреждениях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0300964317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9 993,20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0300964317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9 993,20</w:t>
            </w:r>
          </w:p>
        </w:tc>
      </w:tr>
      <w:tr>
        <w:trPr>
          <w:trHeight w:val="629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03009L3040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13 962,90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03009L3040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13 962,90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питанием детей из малообеспеченных семей и детей с нарушениями здоровья, обучающихся в муниципальных общеобразовательных организациях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03009S3030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4 477,30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03009S3030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4 477,30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молоком (молочной продукцией) обучающихся муниципальных общеобразовательных организаций по программам начального общего образования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03009S3300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2 528,04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03009S3300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2 528,04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(заработная плата, коммунальные услуги и другие вопросы )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116 395,77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заработная плата, коммунальные услуги и другие вопросы)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0301104330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47 250,68</w:t>
            </w:r>
          </w:p>
        </w:tc>
      </w:tr>
      <w:tr>
        <w:trPr>
          <w:trHeight w:val="674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0301104330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1,40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0301104330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47 245,78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0301104330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3,50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 ,земельный, транспортный)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0301108943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1 893,35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0301108943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1 893,35</w:t>
            </w:r>
          </w:p>
        </w:tc>
      </w:tr>
      <w:tr>
        <w:trPr>
          <w:trHeight w:val="629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0301171680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67 251,74</w:t>
            </w:r>
          </w:p>
        </w:tc>
      </w:tr>
      <w:tr>
        <w:trPr>
          <w:trHeight w:val="674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0301171680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56 912,01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0301171680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10 339,73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Оборудование пунктов проведения экзаменов государственной итоговой аттестации по образовательным программа среднего общего образования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030E1S3050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56,60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030E1S3050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56,60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ламп накаливания на энергосберегающие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оконных блоков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1300013002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1300013002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приборов учета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1300013003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1300013003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46 081,94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0301000000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13 086,56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(заработная плата, коммунальные услуги и другие вопросы )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1 261,95</w:t>
            </w:r>
          </w:p>
        </w:tc>
      </w:tr>
      <w:tr>
        <w:trPr>
          <w:trHeight w:val="674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1 081,95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(имущество, земельный, транспортный)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0301008944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96,62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0301008944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96,62</w:t>
            </w:r>
          </w:p>
        </w:tc>
      </w:tr>
      <w:tr>
        <w:trPr>
          <w:trHeight w:val="629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11 727,99</w:t>
            </w:r>
          </w:p>
        </w:tc>
      </w:tr>
      <w:tr>
        <w:trPr>
          <w:trHeight w:val="674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11 727,99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25 141,27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6300418944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111,38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6300418944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111,38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 муниципальных детских школ искусств по видам искусств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6300463001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519,80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6300463001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519,80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24 510,10</w:t>
            </w:r>
          </w:p>
        </w:tc>
      </w:tr>
      <w:tr>
        <w:trPr>
          <w:trHeight w:val="674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22 003,30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2 506,80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 региональных и муниципальных детских школ искусств по видам искусств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630A15519Е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7 854,10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630A15519Е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7 854,10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2 065,34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здоровьесберегающих и безопасных условий организации образовательного процесса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0300700000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1 751,34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отдыха детей в каникулярное время (местный бюджет)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0300764310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889,00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0300764310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889,00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отдыха детей в каникулярное время: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03007S3010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862,34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03007S3010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862,34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210E8S1010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314,00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210E8S1010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314,00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33 530,79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 (аппарат)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0301200000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33 530,79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0301202040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1 104,06</w:t>
            </w:r>
          </w:p>
        </w:tc>
      </w:tr>
      <w:tr>
        <w:trPr>
          <w:trHeight w:val="674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0301202040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1 104,06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 (аппарат)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2 330,53</w:t>
            </w:r>
          </w:p>
        </w:tc>
      </w:tr>
      <w:tr>
        <w:trPr>
          <w:trHeight w:val="674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2 303,53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 ,земельный, транспортный)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0301208945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54,32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0301208945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54,32</w:t>
            </w:r>
          </w:p>
        </w:tc>
      </w:tr>
      <w:tr>
        <w:trPr>
          <w:trHeight w:val="629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0301271680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30 041,88</w:t>
            </w:r>
          </w:p>
        </w:tc>
      </w:tr>
      <w:tr>
        <w:trPr>
          <w:trHeight w:val="674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0301271680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30 041,88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119 575,94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111 926,01</w:t>
            </w:r>
          </w:p>
        </w:tc>
      </w:tr>
      <w:tr>
        <w:trPr>
          <w:trHeight w:val="629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«Поддержка усилий органов местного самоуправления сельских поселений Варненского муниципального района на выполнение собственных полномочий»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1020000000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15 545,63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Финансовая поддержка сельских поселений Варненского муниципального района при осуществлении ими своих полномочий по решению вопросов местного значения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1020100000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15 545,63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1020110001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15 545,63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Культурно-досуговые учреждения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14 494,04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6300118941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75,50</w:t>
            </w:r>
          </w:p>
        </w:tc>
      </w:tr>
      <w:tr>
        <w:trPr>
          <w:trHeight w:val="450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6300118941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75,50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6300163400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14 418,54</w:t>
            </w:r>
          </w:p>
        </w:tc>
      </w:tr>
      <w:tr>
        <w:trPr>
          <w:trHeight w:val="450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6300163400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14 418,54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Музей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6300200000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1 375,34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6300218942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0,50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6300218942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0,50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6300263400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1 374,84</w:t>
            </w:r>
          </w:p>
        </w:tc>
      </w:tr>
      <w:tr>
        <w:trPr>
          <w:trHeight w:val="674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6300263400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1 101,10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6300263400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273,74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Библиотечное обслуживание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6300300000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17 967,10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6300318943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3,10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6300318943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3,10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6300363400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17 964,00</w:t>
            </w:r>
          </w:p>
        </w:tc>
      </w:tr>
      <w:tr>
        <w:trPr>
          <w:trHeight w:val="674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6300363400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15 883,10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6300363400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2 080,90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учреждений культуры специализированным автотранспортом (автоклубы)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630A168080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5 643,00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630A168080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5 643,00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 муниципальных органов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56 900,90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56 900,90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56 900,90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7 649,93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записи и трансляции радиопередачи «Земляки»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1600116000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412,69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1600116000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412,69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лучших работников сельских учреждений культуры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6300063001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6300063001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Культурно-досуговые учреждения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1 994,10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к субсидии местным бюджетам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63001L4670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1 994,10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63001L4670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1 994,10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5 238,14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5 238,14</w:t>
            </w:r>
          </w:p>
        </w:tc>
      </w:tr>
      <w:tr>
        <w:trPr>
          <w:trHeight w:val="674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4 520,50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717,64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264 257,07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36 252,90</w:t>
            </w:r>
          </w:p>
        </w:tc>
      </w:tr>
      <w:tr>
        <w:trPr>
          <w:trHeight w:val="629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«Формирование системы комплексной реабилитации и абилитации инвалидов, в том числе детей-инвалидов» государственной программы Челябинской области «Доступная среда»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технических средств реабилитации для пунктов проката в муниципальных учреждениях системы социальной защиты населения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0820008080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450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0820008080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условий для сохранения жизненной активности, реализации внутреннего потенциала граждан пожилого возраста и инвалидов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клубной деятельности для граждан пожилого возраста и инвалидов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2300123002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450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2300123002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культурно-реабилитационных мероприятий и акций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2700100000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Работа «Социальной гостиной» для семей и детей, стоящих на учете в МУ «КЦСОН»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2700127001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</w:tr>
      <w:tr>
        <w:trPr>
          <w:trHeight w:val="450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2700127001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60,00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35 152,90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2840028000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35 152,90</w:t>
            </w:r>
          </w:p>
        </w:tc>
      </w:tr>
      <w:tr>
        <w:trPr>
          <w:trHeight w:val="450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35 152,90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мероприятий по социальной поддержке населения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</w:tr>
      <w:tr>
        <w:trPr>
          <w:trHeight w:val="450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840,00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117 411,52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21 698,60</w:t>
            </w:r>
          </w:p>
        </w:tc>
      </w:tr>
      <w:tr>
        <w:trPr>
          <w:trHeight w:val="1259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2810053800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21 698,60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2810053800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21 698,60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95 712,92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ветеранов в Челябинской области»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17 943,20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17 713,20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жертв политических репрессий в Челябинской области»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2820028310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1 274,10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2820028310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20,42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2820028310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1 253,68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«О звании «Ветеран труда Челябинской области»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2820028320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10 942,30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2820028320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2820028320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10 782,30</w:t>
            </w:r>
          </w:p>
        </w:tc>
      </w:tr>
      <w:tr>
        <w:trPr>
          <w:trHeight w:val="1259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расходов на оплату жилых помещений и коммунальных услуг в соответствии с Законом Челябинской области «О дополнительных мерах социальной поддержки отдельных категорий граждан в Челябинской области»Компенсация расходов на оплату жилых помещений и коммунальных услуг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2820028330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35,90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2820028330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5,50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2820028330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30,40</w:t>
            </w:r>
          </w:p>
        </w:tc>
      </w:tr>
      <w:tr>
        <w:trPr>
          <w:trHeight w:val="629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Компенсационные выплаты за пользование услугами связи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2820028340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2820028340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0,12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2820028340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0,58</w:t>
            </w:r>
          </w:p>
        </w:tc>
      </w:tr>
      <w:tr>
        <w:trPr>
          <w:trHeight w:val="839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расходов на уплату взноса на капитальный ремонт общего имущества в многоквартирном доме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357,60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354,60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14 751,22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14 451,22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38 699,60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38 199,60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Возмещение стоимости услуг по погребению и выплаты социального пособия на погребение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2820028390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365,40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2820028390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2820028390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358,40</w:t>
            </w:r>
          </w:p>
        </w:tc>
      </w:tr>
      <w:tr>
        <w:trPr>
          <w:trHeight w:val="839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2820028410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1 462,10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2820028410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7,50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2820028410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1 454,60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454,10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454,10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2820052200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569,10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2820052200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2820052200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549,10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2820052500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8 841,80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2820052500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2820052500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8 641,80</w:t>
            </w:r>
          </w:p>
        </w:tc>
      </w:tr>
      <w:tr>
        <w:trPr>
          <w:trHeight w:val="629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выплате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2820052800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15,80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2820052800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2820052800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14,80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89 988,03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доступности образования для лиц с ограниченными возможностями здоровья и инвалидов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0300600000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6 890,40</w:t>
            </w:r>
          </w:p>
        </w:tc>
      </w:tr>
      <w:tr>
        <w:trPr>
          <w:trHeight w:val="629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местнм бюджетам на реализацию переданных полномочий по компенсации затрат родителей (законных представителей) детей-инвалидов в части организации обучения по основным общеобразовательным программам на дому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0300603020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6 890,40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0300603020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6 890,40</w:t>
            </w:r>
          </w:p>
        </w:tc>
      </w:tr>
      <w:tr>
        <w:trPr>
          <w:trHeight w:val="839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0400004050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3 617,90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0400004050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3 617,90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территориальной и экономической доступности дошкольного образования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402,40</w:t>
            </w:r>
          </w:p>
        </w:tc>
      </w:tr>
      <w:tr>
        <w:trPr>
          <w:trHeight w:val="839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Варненского муниципального района дошкольные образовательные организации, через предоставление компенсации части родительской платы.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402,40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402,40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"Оказание молодым семьям государственной поддержки для улучшения жилищных условий"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2 796,73</w:t>
            </w:r>
          </w:p>
        </w:tc>
      </w:tr>
      <w:tr>
        <w:trPr>
          <w:trHeight w:val="629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1440100000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2 796,73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14401L4970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2 796,73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76 280,60</w:t>
            </w:r>
          </w:p>
        </w:tc>
      </w:tr>
      <w:tr>
        <w:trPr>
          <w:trHeight w:val="629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поддержка детей-сирот и детей, оставшихся без попечения родителей, находящихся в муниципальных организациях для детей-сирот и детей, оставшихся без попечения родителей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24 756,60</w:t>
            </w:r>
          </w:p>
        </w:tc>
      </w:tr>
      <w:tr>
        <w:trPr>
          <w:trHeight w:val="674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19 484,90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5 233,63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38,07</w:t>
            </w:r>
          </w:p>
        </w:tc>
      </w:tr>
      <w:tr>
        <w:trPr>
          <w:trHeight w:val="839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обеспечение предоставления жилых помещений детям-сиротам и детям, оставшихся без попечения родителей, лицам из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2810028130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8 789,70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2810028130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8 789,70</w:t>
            </w:r>
          </w:p>
        </w:tc>
      </w:tr>
      <w:tr>
        <w:trPr>
          <w:trHeight w:val="1049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содержание ребенка в семье опекуна и приемной семье, а также вознаграждение, причитающееся приемному родителю, в соответствии с Законом Челябинской области "О мерах социальной поддержки детей-сирот и детей, оставшихся без попечения родителей, вознаграждении, причетающемся приемному родителю, и социальных гарантиях приемной семье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2810028140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20 493,10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2810028140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1 000,00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2810028140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19 493,10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выплату пособия на ребенка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2810028190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16 618,70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2810028190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245,00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2810028190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16 373,70</w:t>
            </w:r>
          </w:p>
        </w:tc>
      </w:tr>
      <w:tr>
        <w:trPr>
          <w:trHeight w:val="629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на оплату жилья и коммунальных услуг многодетной семье в соответствии с Законом Челябинской области «О статусе и дополнительных мерах социальной поддержки многодетной семьи в Челябинской области»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2810028220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4 975,10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2810028220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2810028220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4 835,10</w:t>
            </w:r>
          </w:p>
        </w:tc>
      </w:tr>
      <w:tr>
        <w:trPr>
          <w:trHeight w:val="629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Выплата областного единовременного пособия при рождении ребенка в соответствии с Законом Челябинской области «Об областном единовременном пособии при рождении ребенка»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281P128180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647,40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281P128180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281P128180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637,40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20 604,62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Спортивно-оздоровительная среда для граждан пожилого возраста и инвалидов Варненского муниципального района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2300101000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2300101000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культурных и социально-экономических мероприятий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2700200000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629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Выделение адресной материальной помощи семьям, воспитывающим усыновленных детей - сирот и детей, оставшихся без попечения родителей, на улучшение материально-бытовых условий и других хозяйственные нужды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2700227001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2700227001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1 355,20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2810028110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1 355,20</w:t>
            </w:r>
          </w:p>
        </w:tc>
      </w:tr>
      <w:tr>
        <w:trPr>
          <w:trHeight w:val="674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2810028110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1 224,60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2810028110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130,60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2 694,78</w:t>
            </w:r>
          </w:p>
        </w:tc>
      </w:tr>
      <w:tr>
        <w:trPr>
          <w:trHeight w:val="839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расходов на уплату взноса на капитальный ремонт общего имущества в многоквартирном доме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0,30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0,30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2 654,48</w:t>
            </w:r>
          </w:p>
        </w:tc>
      </w:tr>
      <w:tr>
        <w:trPr>
          <w:trHeight w:val="674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2 270,10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384,38</w:t>
            </w:r>
          </w:p>
        </w:tc>
      </w:tr>
      <w:tr>
        <w:trPr>
          <w:trHeight w:val="629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назначению государственной социальной помощи отдельным категориям граждан, в том числе на основании социального контракта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2820028540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33,00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2820028540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33,00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7,00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6 542,50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2840028000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6 542,50</w:t>
            </w:r>
          </w:p>
        </w:tc>
      </w:tr>
      <w:tr>
        <w:trPr>
          <w:trHeight w:val="674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2840028080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5 581,70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2840028080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960,60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2840028080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0,20</w:t>
            </w:r>
          </w:p>
        </w:tc>
      </w:tr>
      <w:tr>
        <w:trPr>
          <w:trHeight w:val="629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Доплаты за выслугу лет к трудовой пенсии лицам, замещавшим выборные и муниципальные должности муниципальной службы в органах местного самоуправления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2900029003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2900029003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2900029003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6 800,00</w:t>
            </w:r>
          </w:p>
        </w:tc>
      </w:tr>
      <w:tr>
        <w:trPr>
          <w:trHeight w:val="839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организационной помощи общественным организациям, чья деятельность направлена на объединение ветеранов Великой отечественной войны, ветеранов боевых действий, государственной и муниципальной службы, труда и правоохранительных органов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447,64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помощи общественной организации Совет ветеранов по осуществлению ее деятельности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2900229001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447,64</w:t>
            </w:r>
          </w:p>
        </w:tc>
      </w:tr>
      <w:tr>
        <w:trPr>
          <w:trHeight w:val="674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2900229001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447,64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мероприятий по социальной поддержке населения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827,37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12,63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1 564,50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1 564,50</w:t>
            </w:r>
          </w:p>
        </w:tc>
      </w:tr>
      <w:tr>
        <w:trPr>
          <w:trHeight w:val="674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1 564,50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94 828,07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945,27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мероприятий в сфере физической культуры и спорта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2000120400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945,27</w:t>
            </w:r>
          </w:p>
        </w:tc>
      </w:tr>
      <w:tr>
        <w:trPr>
          <w:trHeight w:val="674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2000120400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13,90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2000120400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902,77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2000120400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28,60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93 882,80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0301000000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детьми и подростками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03010S0045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</w:tr>
      <w:tr>
        <w:trPr>
          <w:trHeight w:val="674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03010S0045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352,20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Капитальные вложения в объекты физической культуры и спорта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92 271,47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92 271,47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 старшего поколения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20000S004Д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1077" w:hanging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236,00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20000S004Д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236,00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населением, занятым в экономике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20000S004М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236,10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20000S004М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236,10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Оснащение спортивным инвентарем, оборудованием и содержание центра ГТО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2000220001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2000220001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Заработная плата инструктору по адаптивному спорту и инструктору по ГТО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2000220400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230,93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2000220400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230,93</w:t>
            </w:r>
          </w:p>
        </w:tc>
      </w:tr>
      <w:tr>
        <w:trPr>
          <w:trHeight w:val="839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Внедрение многоуровневой системы проведения спортивных мероприятий с целью централизованной подготовки сборных команд Варненского района и обеспечение их участия в областных, Всероссийских официальных спортивных мероприятиях и соревнованиях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2000300000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63,80</w:t>
            </w:r>
          </w:p>
        </w:tc>
      </w:tr>
      <w:tr>
        <w:trPr>
          <w:trHeight w:val="839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физкультурных и спортивных мероприятий с целью централизованной подготовки сборных команд Варненского муниципального района и обеспечение их участия в областных, Всероссийских спортивных мероприятиях и соревнованиях по видам спорта в соответствии с единым календарным планом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2000320004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-850" w:right="0" w:hanging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63,80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2000320004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63,80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адаптивной физической культуры и спорта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2000600000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</w:tr>
      <w:tr>
        <w:trPr>
          <w:trHeight w:val="629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местным бюджетам на оплату труда руководителей спортивных секций и организаторов физкультурно-оздоровительной работы с лицами с ограниченными возможностями здоровья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20006S0047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20006S0047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482,30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74 955,27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54 070,70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"Выравнивание бюджетной обеспеченности сельских поселений Варненского муниципального района"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54 070,70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бюджетам сельских поселений средств на выравнивание бюджетной обеспеченности сельских поселений Варненского муниципального района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1010100000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54 070,70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1010110001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37 000,00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1010112870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17 070,70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20 884,57</w:t>
            </w:r>
          </w:p>
        </w:tc>
      </w:tr>
      <w:tr>
        <w:trPr>
          <w:trHeight w:val="629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«Поддержка усилий органов местного самоуправления сельских поселений Варненского муниципального района на выполнение собственных полномочий»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1020000000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20 884,57</w:t>
            </w:r>
          </w:p>
        </w:tc>
      </w:tr>
      <w:tr>
        <w:trPr>
          <w:trHeight w:val="420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Финансовая поддержка сельских поселений Варненского муниципального района при осуществлении ими своих полномочий по решению вопросов местного значения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1020100000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20 884,57</w:t>
            </w:r>
          </w:p>
        </w:tc>
      </w:tr>
      <w:tr>
        <w:trPr>
          <w:trHeight w:val="255" w:hRule="atLeast"/>
        </w:trPr>
        <w:tc>
          <w:tcPr>
            <w:tcW w:w="6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1020110001</w:t>
            </w:r>
          </w:p>
        </w:tc>
        <w:tc>
          <w:tcPr>
            <w:tcW w:w="186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20 884,57</w:t>
            </w:r>
          </w:p>
        </w:tc>
      </w:tr>
    </w:tbl>
    <w:p>
      <w:pPr>
        <w:sectPr>
          <w:footerReference w:type="default" r:id="rId4"/>
          <w:type w:val="nextPage"/>
          <w:pgSz w:w="11906" w:h="16838"/>
          <w:pgMar w:left="993" w:right="424" w:header="0" w:top="426" w:footer="709" w:bottom="766" w:gutter="0"/>
          <w:pgNumType w:fmt="decimal"/>
          <w:formProt w:val="false"/>
          <w:textDirection w:val="lrTb"/>
          <w:docGrid w:type="default" w:linePitch="360" w:charSpace="8192"/>
        </w:sectPr>
        <w:pStyle w:val="Normal"/>
        <w:tabs>
          <w:tab w:val="clear" w:pos="708"/>
          <w:tab w:val="left" w:pos="5160" w:leader="none"/>
        </w:tabs>
        <w:spacing w:lineRule="auto" w:line="288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/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Приложение № 2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к решению Собрания депутатов Варненского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муниципального района «О внесении изменения и дополнений в бюджет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Варненского муниципального района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на 2021 год и плановый период 2022-2023 годов»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sz w:val="18"/>
          <w:szCs w:val="18"/>
        </w:rPr>
        <w:t>от 15 января 2021 года № 0</w:t>
      </w:r>
      <w:r>
        <w:rPr>
          <w:rFonts w:cs="Times New Roman" w:ascii="Times New Roman" w:hAnsi="Times New Roman"/>
          <w:sz w:val="18"/>
          <w:szCs w:val="18"/>
        </w:rPr>
        <w:t>2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Приложение № 5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к решению Собрания депутатов Варненского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муниципального района «О бюджете Варненского муниципального района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на 2021 год и плановый период 2022-2023 годов»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</w:rPr>
      </w:pPr>
      <w:r>
        <w:rPr>
          <w:sz w:val="18"/>
          <w:szCs w:val="18"/>
        </w:rPr>
        <w:t>от 24 декабря 2020 года № 49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Распределение бюджетных ассигнований по разделам и подразделам, целевым статьям, группам видов расходов классификации расходов бюджетов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на плановый период 2022-2023 годов</w:t>
      </w:r>
    </w:p>
    <w:tbl>
      <w:tblPr>
        <w:tblW w:w="12251" w:type="dxa"/>
        <w:jc w:val="left"/>
        <w:tblInd w:w="-661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968"/>
        <w:gridCol w:w="1039"/>
        <w:gridCol w:w="75"/>
        <w:gridCol w:w="482"/>
        <w:gridCol w:w="86"/>
        <w:gridCol w:w="429"/>
        <w:gridCol w:w="846"/>
        <w:gridCol w:w="332"/>
        <w:gridCol w:w="536"/>
        <w:gridCol w:w="1178"/>
        <w:gridCol w:w="1280"/>
      </w:tblGrid>
      <w:tr>
        <w:trPr>
          <w:trHeight w:val="263" w:hRule="atLeast"/>
        </w:trPr>
        <w:tc>
          <w:tcPr>
            <w:tcW w:w="596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 CYR" w:hAnsi="Arial CYR" w:eastAsia="Times New Roman" w:cs="Arial CYR"/>
                <w:sz w:val="16"/>
                <w:szCs w:val="16"/>
                <w:lang w:eastAsia="ru-RU"/>
              </w:rPr>
            </w:pPr>
            <w:r>
              <w:rPr>
                <w:rFonts w:eastAsia="Times New Roman" w:cs="Arial CYR" w:ascii="Arial CYR" w:hAnsi="Arial CYR"/>
                <w:sz w:val="16"/>
                <w:szCs w:val="16"/>
                <w:lang w:eastAsia="ru-RU"/>
              </w:rPr>
              <w:t>Единица измерения:</w:t>
            </w:r>
          </w:p>
        </w:tc>
        <w:tc>
          <w:tcPr>
            <w:tcW w:w="103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 CYR" w:hAnsi="Arial CYR" w:eastAsia="Times New Roman" w:cs="Arial CYR"/>
                <w:sz w:val="16"/>
                <w:szCs w:val="16"/>
                <w:lang w:eastAsia="ru-RU"/>
              </w:rPr>
            </w:pPr>
            <w:r>
              <w:rPr>
                <w:rFonts w:eastAsia="Times New Roman" w:cs="Arial CYR" w:ascii="Arial CYR" w:hAnsi="Arial CYR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75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136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33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536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78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80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2711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1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1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2023 год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</w:r>
          </w:p>
        </w:tc>
        <w:tc>
          <w:tcPr>
            <w:tcW w:w="12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1 263 202,30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1 245 207,50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78 540,07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78 512,77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</w:tr>
      <w:tr>
        <w:trPr>
          <w:trHeight w:val="44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1 902,20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1 902,20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4 065,70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4 065,70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4 024,15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4 024,15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2 613,67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2 613,67</w:t>
            </w:r>
          </w:p>
        </w:tc>
      </w:tr>
      <w:tr>
        <w:trPr>
          <w:trHeight w:val="44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2 037,72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2 037,72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506,95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506,95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69,00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1 410,48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1 410,48</w:t>
            </w:r>
          </w:p>
        </w:tc>
      </w:tr>
      <w:tr>
        <w:trPr>
          <w:trHeight w:val="44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1 410,48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1 410,48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41,55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29 837,02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29 837,02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муниципальных служащих, получение дополнительного профессионального образования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эффективности муниципального управления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5400054001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5400054001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29 177,02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29 177,02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29 177,02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29 177,02</w:t>
            </w:r>
          </w:p>
        </w:tc>
      </w:tr>
      <w:tr>
        <w:trPr>
          <w:trHeight w:val="44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20 929,64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20 929,64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8 247,38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8 247,38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260,00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29,30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2,00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29,30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29,30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2,00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21 441,20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21 441,20</w:t>
            </w:r>
          </w:p>
        </w:tc>
      </w:tr>
      <w:tr>
        <w:trPr>
          <w:trHeight w:val="834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«Организация бюджетного процесса в Варненском муниципальном районе, создание условий для обеспечения сбалансированности бюджетной системы Варненского муниципального района и финансовое обеспечение выполнения функций органов местного самоуправления, осуществляющих управление в сфере финансов»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1030000000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18 576,00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18 576,00</w:t>
            </w:r>
          </w:p>
        </w:tc>
      </w:tr>
      <w:tr>
        <w:trPr>
          <w:trHeight w:val="834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эффективной деятельности Финансового управления администрации Варненского муниципального района, как ответственного исполнителя муниципальной программы «Управление муниципальными финансами Варненского муниципального района» и главного распорядителя средств местного бюджета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1030100000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18 576,00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18 576,00</w:t>
            </w:r>
          </w:p>
        </w:tc>
      </w:tr>
      <w:tr>
        <w:trPr>
          <w:trHeight w:val="44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1030110400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14 801,00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14 801,00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1030110400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3 742,50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3 742,50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1030110890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32,50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2 865,20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2 865,20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1 921,20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1 921,20</w:t>
            </w:r>
          </w:p>
        </w:tc>
      </w:tr>
      <w:tr>
        <w:trPr>
          <w:trHeight w:val="44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1 749,50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1 749,50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171,70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171,70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944,00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944,00</w:t>
            </w:r>
          </w:p>
        </w:tc>
      </w:tr>
      <w:tr>
        <w:trPr>
          <w:trHeight w:val="44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944,00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944,00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2 500,00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18 764,65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18 764,65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0300003060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275,80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275,80</w:t>
            </w:r>
          </w:p>
        </w:tc>
      </w:tr>
      <w:tr>
        <w:trPr>
          <w:trHeight w:val="44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0300003060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275,80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275,80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издание средств наглядной агитации (баннеры, буклеты, памятки, брошюры, плакаты) по профилактике алкоголизма, наркомании, токсикомании, ВИЧ/СПИД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0700007001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0700007001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15,00</w:t>
            </w:r>
          </w:p>
        </w:tc>
      </w:tr>
      <w:tr>
        <w:trPr>
          <w:trHeight w:val="626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"Организация приема и обеспечение сохранности принятых на государственное хранение в государственный и муниципальные архивы Челябинской области архивных документов в 2016-2018 годах"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104,80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104,80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Комплектование, учет, использование и хранение архивных документов, отнесенных к государственной собственности Челябинской области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1210012010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104,80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104,80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1210012010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104,80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104,80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спортивно-массовых, досуговых мероприятий для несовершеннолетних, проживающих в семьях, находящихся в социально-опасном положении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1900019003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1900019003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105,00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Приватизация неэффективно используемого имущества, находящегося в собственности Варненского муниципального района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3900100000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Рыночная оценка имущества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3900139001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3900139001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государственной регистрации прав собственности Варненского муниципального района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3900200000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межевания, изготовление землеустроительной документации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3900239002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3900239002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транспортного обслуживания населения автомобильным транспортом в межмуниципальном сообщении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 муниципальных органов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10 670,20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10 670,20</w:t>
            </w:r>
          </w:p>
        </w:tc>
      </w:tr>
      <w:tr>
        <w:trPr>
          <w:trHeight w:val="1252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муни-ципальных образований полномочий по решению вопросов местного значения, ос-нованных на инициативных проектах, вне-сенных в местную администрацию в соот-ветствии с Федеральным законом от 20 ию-ля 2020 года № 236-ФЗ «О внесении изме-нений в Федеральный закон «Об общих принципах организации местного само-управления в Российской Федерации»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10 670,20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10 670,20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10 670,20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10 670,20</w:t>
            </w:r>
          </w:p>
        </w:tc>
      </w:tr>
      <w:tr>
        <w:trPr>
          <w:trHeight w:val="2086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107,90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107,90</w:t>
            </w:r>
          </w:p>
        </w:tc>
      </w:tr>
      <w:tr>
        <w:trPr>
          <w:trHeight w:val="44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107,90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107,90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4 402,85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4 402,85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4 402,85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4 402,85</w:t>
            </w:r>
          </w:p>
        </w:tc>
      </w:tr>
      <w:tr>
        <w:trPr>
          <w:trHeight w:val="44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3 355,20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3 355,20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1 047,65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1 047,65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 "ЦЕНТР БПУО"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2 563,10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2 563,10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 "ЦЕНТР БПУО"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2 563,10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2 563,10</w:t>
            </w:r>
          </w:p>
        </w:tc>
      </w:tr>
      <w:tr>
        <w:trPr>
          <w:trHeight w:val="44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2 223,80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2 223,80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339,30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339,30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1 853,60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1 923,50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1 853,60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1 923,50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1 853,60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1 923,50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1 853,60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1 923,50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1 853,60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1 923,50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5 932,06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5 633,36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1 635,20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1 336,50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1 635,20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1 336,50</w:t>
            </w:r>
          </w:p>
        </w:tc>
      </w:tr>
      <w:tr>
        <w:trPr>
          <w:trHeight w:val="44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1 087,80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1 087,80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547,40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248,70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4 296,86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4 296,86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2500120400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3 245,86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3 245,86</w:t>
            </w:r>
          </w:p>
        </w:tc>
      </w:tr>
      <w:tr>
        <w:trPr>
          <w:trHeight w:val="44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2500120400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2 995,86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2 995,86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2500120400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первичным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25001S6020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25001S6020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1 051,00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1 051,00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64 869,05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64 846,30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«Улучшение условий и охраны труда в Челябинской области»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6760000000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6760067040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</w:tr>
      <w:tr>
        <w:trPr>
          <w:trHeight w:val="44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6760067040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370,80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370,80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6 865,03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6 906,23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Управления сельского хозяйства и продовольствия Варненского муниципального района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3000100000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5 937,83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5 937,93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3000130400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5 910,53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5 910,63</w:t>
            </w:r>
          </w:p>
        </w:tc>
      </w:tr>
      <w:tr>
        <w:trPr>
          <w:trHeight w:val="44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3000130400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4 601,10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4 601,10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3000130400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1 309,43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1 309,53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налога и транспортного налогов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3000130890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27,30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27,30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3000130890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27,30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27,30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«Управление реализацией госу-дарственной программы Челябинской области «Развитие сельского хозяйства в Челябинской области»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6160000000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927,20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968,30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61600S1020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411,10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61600S1020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411,10</w:t>
            </w:r>
          </w:p>
        </w:tc>
      </w:tr>
      <w:tr>
        <w:trPr>
          <w:trHeight w:val="626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органами местного самоуправ-ления переданных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61600S1080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557,20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557,20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61600S1080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557,20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557,20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8 500,00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8 500,00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транспортного обслуживания населения автомобильным транспортом в межмуниципальном сообщении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8 500,00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8 500,00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8 500,00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8 500,00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49 133,22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49 069,27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20 157,72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20 477,77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20 157,72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20 477,77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18001S6050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28 975,50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28 591,50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18001S6050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28 975,50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28 591,50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65 766,59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65 766,59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8 868,70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8 868,70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110F255550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8 868,70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8 868,70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110F255550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8 868,70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8 868,70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56 897,89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56 897,89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Комплексное развитие систем коммунальной инфраструктуры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0900009000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1 691,60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1 691,60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0900009000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1 691,60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1 691,60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26 455,80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26 455,80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Ремонт водонапорных сетей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3 000,00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2 000,00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1 000,00</w:t>
            </w:r>
          </w:p>
        </w:tc>
      </w:tr>
      <w:tr>
        <w:trPr>
          <w:trHeight w:val="834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Модернизация, реконструкция, капитальный ремонт и строительство котельных, систем водоснабжения, водоотведения, систем электроснаб-жения, теплоснабжения, включая центральные тепловые пункты, в том числе проектно-изыскательские работы, капитальный ремонт газовых систем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09100S4060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23 455,80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23 455,80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09100S4060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23 455,80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23 455,80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газоснабжения Варненского муниципального района"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0950000000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Строительство газопроводов и газовых сетей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09500S4050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09500S4050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20 000,00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капитального ремонта общего имущества в многоквартирном доме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62,60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62,60</w:t>
            </w:r>
          </w:p>
        </w:tc>
      </w:tr>
      <w:tr>
        <w:trPr>
          <w:trHeight w:val="44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62,60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6,60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8 687,89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8 687,89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8 687,89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8 687,89</w:t>
            </w:r>
          </w:p>
        </w:tc>
      </w:tr>
      <w:tr>
        <w:trPr>
          <w:trHeight w:val="44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7 434,40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7 434,40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1 253,49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1 253,49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648 551,96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649 818,26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178 311,94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178 206,61</w:t>
            </w:r>
          </w:p>
        </w:tc>
      </w:tr>
      <w:tr>
        <w:trPr>
          <w:trHeight w:val="626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0400004010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82 021,30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82 012,30</w:t>
            </w:r>
          </w:p>
        </w:tc>
      </w:tr>
      <w:tr>
        <w:trPr>
          <w:trHeight w:val="44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0400004010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80 224,98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80 215,80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0400004010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1 796,32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1 796,50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территориальной и экономической доступности дошкольного образования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0400100000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691,80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691,80</w:t>
            </w:r>
          </w:p>
        </w:tc>
      </w:tr>
      <w:tr>
        <w:trPr>
          <w:trHeight w:val="626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части платы, взимаемой с родителей (законных представителей)за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Варненского муниципального района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0400104211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151,30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151,30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0400104211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151,30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151,30</w:t>
            </w:r>
          </w:p>
        </w:tc>
      </w:tr>
      <w:tr>
        <w:trPr>
          <w:trHeight w:val="104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местным бюджетам на создание в расположенных на территории Челябинской области муниципальных образовательных организациях, реализующих образовательную программу дошкольного образования, условий для получения детьми дошкольного возраста с ограниченными возможностями здоровья качественного образования и коррекции развития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04001S4020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470,50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470,50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04001S4020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470,50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470,50</w:t>
            </w:r>
          </w:p>
        </w:tc>
      </w:tr>
      <w:tr>
        <w:trPr>
          <w:trHeight w:val="834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Варненского муниципального района дошкольные образовательные организации, через предоставление компенсации части родительской платы.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качества дошкольного образования на основе реализации ФГОС ДО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0400200000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1 130,00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1 130,00</w:t>
            </w:r>
          </w:p>
        </w:tc>
      </w:tr>
      <w:tr>
        <w:trPr>
          <w:trHeight w:val="1252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соответствия всех действующих муниципальных учреждений дошкольного образования лицензионным требованиям и санитарно-эпидемиологоческим правилам и нормативам СанПиН 2.4.1.3049-13, утвержденными постановлением Главного государственного санитарного врача Российской Федерации от 15.05.2013г. № 26 "Об утверждении СанПиН 2.4.1.3049-13 "Санитарно-эпидемиологические требования к устройству, содержанию и организации режима работы дошкольных образовательных организаций".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0400204212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0400204212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1 000,00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районного конкурса «Детский сад года» в порядке, установленном Главой Варненского муниципального района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0400204215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0400204215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Укрепление здоровья детей, развитие коррекционного образования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0400300000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16 898,00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16 898,00</w:t>
            </w:r>
          </w:p>
        </w:tc>
      </w:tr>
      <w:tr>
        <w:trPr>
          <w:trHeight w:val="1460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Поддержание рациона питания детей в ДОО в пределах, установленных санитарно-эпидемиологическими правилами и нормативами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организаций», утвержденными постановлением Главного государственного санитарного врача Российской Федерации от 15.05.2013г. № 26 «Об утверждении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0400304213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16 898,00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16 898,00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0400304213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16 898,00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16 898,00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профессионального уровня кадрового состава дошкольных образовательных учреждений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0400400000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повышения квалификации и профессиональной переподготовки педагогических работников и руководителей системы дошкольного образования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0400404214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44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0400404214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в дошкольном образовании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0400600000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77 020,84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76 924,51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дошкольных учреждений (ФОТ, ТЭР и другие вопросы)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0400604220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24 189,48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24 189,48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0400604220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24 189,48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24 189,48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0400608942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2 045,10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2 045,10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0400608942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2 045,10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2 045,10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0400671680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50 786,26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50 689,92</w:t>
            </w:r>
          </w:p>
        </w:tc>
      </w:tr>
      <w:tr>
        <w:trPr>
          <w:trHeight w:val="44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0400671680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36 066,41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36 448,87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0400671680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14 719,85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14 241,06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ламп накаливания на энергосберегающие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387 073,89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380 110,38</w:t>
            </w:r>
          </w:p>
        </w:tc>
      </w:tr>
      <w:tr>
        <w:trPr>
          <w:trHeight w:val="626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0300003070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66,00</w:t>
            </w:r>
          </w:p>
        </w:tc>
      </w:tr>
      <w:tr>
        <w:trPr>
          <w:trHeight w:val="44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0300003070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66,00</w:t>
            </w:r>
          </w:p>
        </w:tc>
      </w:tr>
      <w:tr>
        <w:trPr>
          <w:trHeight w:val="834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0300003120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185 710,90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185 710,90</w:t>
            </w:r>
          </w:p>
        </w:tc>
      </w:tr>
      <w:tr>
        <w:trPr>
          <w:trHeight w:val="44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0300003120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184 134,16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184 134,16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0300003120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1 576,74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1 576,74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доступного качественного общего и дополнительного образования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0300004310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618,20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548,60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доступного качественного общего и дополнительного образования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0300004310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0300004310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030E254910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318,20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248,60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030E254910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318,20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248,60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инфраструктуры образовательных организаций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0300200000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6 459,40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309,00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инфраструктуры образовательных организаций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0300204312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309,00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0300204312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309,00</w:t>
            </w:r>
          </w:p>
        </w:tc>
      </w:tr>
      <w:tr>
        <w:trPr>
          <w:trHeight w:val="834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030E452080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6 159,40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030E452080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6 159,40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Обучение и повышение квалификации руководящих и педагогических работников образовательных организаций по вопросам развития системы образования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0300300000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руководящих и педагогических кадров образовательных учреждений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0300304313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>
        <w:trPr>
          <w:trHeight w:val="44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0300304313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700,00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работников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19 472,50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19 472,50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кадров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1 348,00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1 348,00</w:t>
            </w:r>
          </w:p>
        </w:tc>
      </w:tr>
      <w:tr>
        <w:trPr>
          <w:trHeight w:val="44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696,00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696,00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652,00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652,00</w:t>
            </w:r>
          </w:p>
        </w:tc>
      </w:tr>
      <w:tr>
        <w:trPr>
          <w:trHeight w:val="626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0300453035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18 124,50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18 124,50</w:t>
            </w:r>
          </w:p>
        </w:tc>
      </w:tr>
      <w:tr>
        <w:trPr>
          <w:trHeight w:val="44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0300453035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18 124,50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18 124,50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0300500000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здоровьесберегающих и безопасных условий организации образовательного процесса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0300700000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1 097,20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1 097,20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безопасных условий организации образовательного процесса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0300704318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0300704318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местным бюджетам на проведение ремонтных работ по замене оконных блоков в муниципальных общеобразовательных организациях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03007S3330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797,20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797,20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03007S3330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797,20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797,20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питания учащихся, в том числе детей из малообеспеченных семей.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0300900000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31 579,64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31 051,74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Питание детей, обучающихся в общеобразовательных учреждениях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0300964317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10 000,00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0300964317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10 000,00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03009L3040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14 592,50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14 064,60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03009L3040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14 592,50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14 064,60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питанием детей из малообеспеченных семей и детей с нарушениями здоровья, обучающихся в муниципальных общеобразовательных организациях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03009S3030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4 477,30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4 477,30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03009S3030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4 477,30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4 477,30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молоком (молочной продукцией) обучающихся муниципальных общеобразовательных организаций по программам начального общего образования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03009S3300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2 509,84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2 509,84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03009S3300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2 509,84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2 509,84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(заработная плата, коммунальные услуги и другие вопросы )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0301100000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139 963,45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139 747,84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заработная плата, коммунальные услуги и другие вопросы)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0301104330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57 408,98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63 081,58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0301104330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57 408,98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63 081,58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 ,земельный, транспортный)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0301108943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1 893,35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1 893,35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0301108943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1 893,35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1 893,35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0301171680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80 661,12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74 772,91</w:t>
            </w:r>
          </w:p>
        </w:tc>
      </w:tr>
      <w:tr>
        <w:trPr>
          <w:trHeight w:val="44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0301171680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56 912,01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56 912,01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0301171680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23 749,11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17 860,90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Оборудование пунктов проведения экзаменов государственной итоговой аттестации по образовательным программа среднего общего образования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030E1S3050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56,60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56,60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030E1S3050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56,60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56,60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ламп накаливания на энергосберегающие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оконных блоков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1300013002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1300013002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приборов учета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1300013003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1300013003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48 012,48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56 730,08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0301000000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13 030,12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13 030,12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(заработная плата, коммунальные услуги и другие вопросы )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645,48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645,48</w:t>
            </w:r>
          </w:p>
        </w:tc>
      </w:tr>
      <w:tr>
        <w:trPr>
          <w:trHeight w:val="44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495,48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495,48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(имущество, земельный, транспортный)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0301008944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96,62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96,62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0301008944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96,62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96,62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12 288,02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12 288,02</w:t>
            </w:r>
          </w:p>
        </w:tc>
      </w:tr>
      <w:tr>
        <w:trPr>
          <w:trHeight w:val="44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11 727,99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11 727,99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560,03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560,03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ремонтных работ, противопожарных мероприятий, энергосберегающих мероприятий в зданиях учреждений культуры, находящихся в муниципальной собственности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63000S8110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9 492,50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9 492,50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63000S8110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9 492,50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9 492,50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6300400000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25 489,86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25 489,86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6300418944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111,38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111,38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6300418944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111,38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111,38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25 378,48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25 378,48</w:t>
            </w:r>
          </w:p>
        </w:tc>
      </w:tr>
      <w:tr>
        <w:trPr>
          <w:trHeight w:val="44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21 963,30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21 963,30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3 415,18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3 415,18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 региональных и муниципальных детских школ искусств по видам искусств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630A15519Е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8 717,60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630A15519Е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8 717,60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2 065,34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2 065,34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здоровьесберегающих и безопасных условий организации образовательного процесса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0300700000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1 751,34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1 751,34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отдыха детей в каникулярное время (местный бюджет)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0300764310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889,00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889,00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0300764310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889,00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889,00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отдыха детей в каникулярное время: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03007S3010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862,34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862,34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03007S3010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862,34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862,34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210E8S1010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314,00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314,00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210E8S1010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314,00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314,00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33 088,30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32 705,85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 (аппарат)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0301200000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33 088,30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32 705,85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0301202040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1 104,06</w:t>
            </w:r>
          </w:p>
        </w:tc>
      </w:tr>
      <w:tr>
        <w:trPr>
          <w:trHeight w:val="44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0301202040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1 104,06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 (аппарат)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1 639,48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1 639,48</w:t>
            </w:r>
          </w:p>
        </w:tc>
      </w:tr>
      <w:tr>
        <w:trPr>
          <w:trHeight w:val="44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1 612,48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1 612,48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 ,земельный, транспортный)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0301208945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54,32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54,32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0301208945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54,32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54,32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0301271680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31 394,51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29 907,99</w:t>
            </w:r>
          </w:p>
        </w:tc>
      </w:tr>
      <w:tr>
        <w:trPr>
          <w:trHeight w:val="44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0301271680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30 858,82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29 372,31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0301271680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535,68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535,68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76 744,23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50 220,28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71 396,01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44 871,96</w:t>
            </w:r>
          </w:p>
        </w:tc>
      </w:tr>
      <w:tr>
        <w:trPr>
          <w:trHeight w:val="626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«Поддержка усилий органов местного самоуправления сельских поселений по обеспечению сбалансированности местных бюджетов Варненского муниципального района на выполнение собственных полномочий»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1020000000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12 986,80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Финансовая поддержка сельских поселений Варненского муниципального района при осуществлении ими своих полномочий по решению вопросов местного значения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1020100000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12 986,80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1020110001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12 986,80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Культурно-досуговые учреждения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6300100000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17 211,41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15 549,81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6300118941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75,50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75,50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6300118941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75,50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75,50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6300163400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15 474,31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15 474,31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6300163400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15 474,31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15 474,31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к субсидии местным бюджетам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63001L4670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1 661,60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63001L4670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1 661,60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Музей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6300200000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1 319,70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1 319,70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6300263400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1 319,70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1 319,70</w:t>
            </w:r>
          </w:p>
        </w:tc>
      </w:tr>
      <w:tr>
        <w:trPr>
          <w:trHeight w:val="44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6300263400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1 075,50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1 075,50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6300263400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244,20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244,20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Библиотечное обслуживание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6300300000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19 219,95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19 219,95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6300318943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3,10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3,10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6300318943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3,10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3,10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6300363400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19 216,85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19 216,85</w:t>
            </w:r>
          </w:p>
        </w:tc>
      </w:tr>
      <w:tr>
        <w:trPr>
          <w:trHeight w:val="44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6300363400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15 871,10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15 871,10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6300363400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3 345,75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3 345,75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 муниципальных органов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20 658,15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8 782,50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20 658,15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8 782,50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20 658,15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8 782,50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5 348,22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5 348,32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записи и трансляции радиопередачи «Земляки»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1600116000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1600116000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102,00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5 246,22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5 246,32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5 246,22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5 246,32</w:t>
            </w:r>
          </w:p>
        </w:tc>
      </w:tr>
      <w:tr>
        <w:trPr>
          <w:trHeight w:val="44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4 496,60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4 496,60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749,62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749,72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270 962,44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278 254,14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36 152,90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36 252,90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«Формирование системы комплексной реабилитации и абилитации инвалидов, в том числе детей-инвалидов» государственной программы Челябинской области «Доступная среда»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технических средств реабилитации для пунктов проката в муниципальных учреждениях системы социальной защиты населения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0820008080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0820008080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условий для сохранения жизненной активности, реализации внутреннего потенциала граждан пожилого возраста и инвалидов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2300100000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клубной деятельности для граждан пожилого возраста и инвалидов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2300123002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2300123002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культурно-реабилитационных мероприятий и акций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2700100000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Работа «Социальной гостиной» для семей и детей, стоящих на учете в МУ «КЦСОН»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2700127001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2700127001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60,00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35 152,90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35 152,90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2840028000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35 152,90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35 152,90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35 152,90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35 152,90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мероприятий по социальной поддержке населения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840,00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122 910,32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128 981,12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22 499,60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23 469,20</w:t>
            </w:r>
          </w:p>
        </w:tc>
      </w:tr>
      <w:tr>
        <w:trPr>
          <w:trHeight w:val="104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2810053800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22 499,60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23 469,20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2810053800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22 499,60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23 469,20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2820000000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100 410,72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105 511,92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ветеранов в Челябинской области»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18 661,00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19 407,40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18 431,00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19 177,40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жертв политических репрессий в Челябинской области»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2820028310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1 324,50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1 376,90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2820028310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20,42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20,42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2820028310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1 304,08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1 356,48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«О звании «Ветеран труда Челябинской области»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2820028320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11 380,00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11 835,20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2820028320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2820028320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11 220,00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11 675,20</w:t>
            </w:r>
          </w:p>
        </w:tc>
      </w:tr>
      <w:tr>
        <w:trPr>
          <w:trHeight w:val="104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расходов на оплату жилых помещений и коммунальных услуг в соответствии с Законом Челябинской области «О дополнительных мерах социальной поддержки отдельных категорий граждан в Челябинской области»Компенсация расходов на оплату жилых помещений и коммунальных услуг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2820028330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37,40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38,90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2820028330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5,50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5,50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2820028330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31,90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33,40</w:t>
            </w:r>
          </w:p>
        </w:tc>
      </w:tr>
      <w:tr>
        <w:trPr>
          <w:trHeight w:val="626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Компенсационные выплаты за пользование услугами связи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2820028340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2820028340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0,12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2820028340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0,58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0,58</w:t>
            </w:r>
          </w:p>
        </w:tc>
      </w:tr>
      <w:tr>
        <w:trPr>
          <w:trHeight w:val="626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расходов на уплату взноса на капитальный ремонт общего имущества в многоквартирном доме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374,50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395,30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371,50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392,30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16 609,12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18 785,12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16 309,12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18 485,12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40 247,60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41 857,50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39 747,60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41 357,50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Возмещение стоимости услуг по погребению и выплаты социального пособия на погребение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2820028390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380,00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395,20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2820028390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2820028390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373,00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388,20</w:t>
            </w:r>
          </w:p>
        </w:tc>
      </w:tr>
      <w:tr>
        <w:trPr>
          <w:trHeight w:val="834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2820028410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1 462,10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1 462,10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2820028410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7,50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2820028410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1 454,60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1 454,60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назначению государственной социальной помощи отдельным категориям граждан, в том числе на основании социального контракта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2820028540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33,00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2820028540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33,00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454,10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454,20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454,10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454,20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2820052200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591,80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615,50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2820052200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2820052200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571,80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595,50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2820052500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8 839,10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8 839,10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2820052500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2820052500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8 639,10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8 639,10</w:t>
            </w:r>
          </w:p>
        </w:tc>
      </w:tr>
      <w:tr>
        <w:trPr>
          <w:trHeight w:val="626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выплате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2820052800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15,80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15,80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2820052800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2820052800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14,80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14,80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91 327,90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92 448,80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доступности образования для лиц с ограниченными возможностями здоровья и инвалидов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0300600000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6 890,40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6 890,40</w:t>
            </w:r>
          </w:p>
        </w:tc>
      </w:tr>
      <w:tr>
        <w:trPr>
          <w:trHeight w:val="626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местнм бюджетам на реализацию переданных полномочий по компенсации затрат родителей (законных представителей) детей-инвалидов в части организации обучения по основным общеобразовательным программам на дому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0300603020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6 890,40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6 890,40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0300603020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6 890,40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6 890,40</w:t>
            </w:r>
          </w:p>
        </w:tc>
      </w:tr>
      <w:tr>
        <w:trPr>
          <w:trHeight w:val="626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0400004050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3 617,90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3 617,90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0400004050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3 617,90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3 617,90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территориальной и экономической доступности дошкольного образования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0400100000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402,40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402,40</w:t>
            </w:r>
          </w:p>
        </w:tc>
      </w:tr>
      <w:tr>
        <w:trPr>
          <w:trHeight w:val="834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Варненского муниципального района дошкольные образовательные организации, через предоставление компенсации части родительской платы.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402,40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402,40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402,40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402,40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"Оказание молодым семьям государственной поддержки для улучшения жилищных условий"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2 951,20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2 885,20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1440100000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2 951,20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2 885,20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14401L4970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2 951,20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2 885,20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77 466,00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78 652,90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поддержка детей-сирот и детей, оставшихся без попечения родителей, находящихся в муниципальных организациях для детей-сирот и детей, оставшихся без попечения родителей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24 857,20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24 961,90</w:t>
            </w:r>
          </w:p>
        </w:tc>
      </w:tr>
      <w:tr>
        <w:trPr>
          <w:trHeight w:val="44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19 614,18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19 614,18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5 204,95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5 309,65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38,07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38,07</w:t>
            </w:r>
          </w:p>
        </w:tc>
      </w:tr>
      <w:tr>
        <w:trPr>
          <w:trHeight w:val="626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обеспечение предоставления жилых помещений детям-сиротам и детям, оставшихся без попечения родителей, лицам из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2810028130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8 789,70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8 789,70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2810028130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8 789,70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8 789,70</w:t>
            </w:r>
          </w:p>
        </w:tc>
      </w:tr>
      <w:tr>
        <w:trPr>
          <w:trHeight w:val="834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содержание ребенка в семье опекуна и приемной семье, а также вознаграждение, причитающееся приемному родителю, в соответствии с Законом Челябинской области "О мерах социальной поддержки детей-сирот и детей, оставшихся без попечения родителей, вознаграждении, причетающемся приемному родителю, и социальных гарантиях приемной семье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2810028140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20 714,10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20 898,00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2810028140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3 000,00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2810028140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17 714,10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17 898,00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выплату пособия на ребенка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2810028190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17 283,40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17 974,80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2810028190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245,00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245,00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2810028190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17 038,40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17 729,80</w:t>
            </w:r>
          </w:p>
        </w:tc>
      </w:tr>
      <w:tr>
        <w:trPr>
          <w:trHeight w:val="626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на оплату жилья и коммунальных услуг многодетной семье в соответствии с Законом Челябинской области «О статусе и дополнительных мерах социальной поддержки многодетной семьи в Челябинской области»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2810028220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5 174,20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5 381,10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2810028220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2810028220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5 034,20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5 241,10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Выплата областного единовременного пособия при рождении ребенка в соответствии с Законом Челябинской области «Об областном единовременном пособии при рождении ребенка»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281P128180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647,40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647,40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281P128180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281P128180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637,40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637,40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20 571,32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20 571,32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Спортивно-оздоровительная среда для граждан пожилого возраста и инвалидов Варненского муниципального района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2300101000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2300101000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культурных и социально-экономических мероприятий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2700200000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626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Выделение адресной материальной помощи семьям, воспитывающим усыновленных детей - сирот и детей, оставшихся без попечения родителей, на улучшение материально-бытовых условий и других хозяйственные нужды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2700227001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2700227001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1 355,20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1 355,20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2810028110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1 355,20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1 355,20</w:t>
            </w:r>
          </w:p>
        </w:tc>
      </w:tr>
      <w:tr>
        <w:trPr>
          <w:trHeight w:val="44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2810028110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1 224,60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1 224,60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2810028110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130,60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130,60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2820000000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2 661,48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2 661,48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2 654,48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2 654,48</w:t>
            </w:r>
          </w:p>
        </w:tc>
      </w:tr>
      <w:tr>
        <w:trPr>
          <w:trHeight w:val="44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2 270,10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2 270,10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384,38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384,38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7,00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6 542,50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6 542,50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2840028000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6 542,50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6 542,50</w:t>
            </w:r>
          </w:p>
        </w:tc>
      </w:tr>
      <w:tr>
        <w:trPr>
          <w:trHeight w:val="44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2840028080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5 581,70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5 581,70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2840028080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960,60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960,60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2840028080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0,20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0,20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Доплаты за выслугу лет к трудовой пенсии лицам, замещавшим выборные и муниципальные должности муниципальной службы в органах местного самоуправления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2900029003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2900029003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2900029003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6 800,00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6 800,00</w:t>
            </w:r>
          </w:p>
        </w:tc>
      </w:tr>
      <w:tr>
        <w:trPr>
          <w:trHeight w:val="626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организационной помощи общественным организациям, чья деятельность направлена на объединение ветеранов Великой отечественной войны, ветеранов боевых действий, государственной и муниципальной службы, труда и правоохранительных органов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2900200000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447,64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447,64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помощи общественной организации Совет ветеранов по осуществлению ее деятельности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2900229001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447,64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447,64</w:t>
            </w:r>
          </w:p>
        </w:tc>
      </w:tr>
      <w:tr>
        <w:trPr>
          <w:trHeight w:val="44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2900229001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447,64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447,64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мероприятий по социальной поддержке населения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840,00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1 564,50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1 564,50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1 564,50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1 564,50</w:t>
            </w:r>
          </w:p>
        </w:tc>
      </w:tr>
      <w:tr>
        <w:trPr>
          <w:trHeight w:val="44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1 564,50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1 564,50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11 325,70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11 575,70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6 186,20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6 186,20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мероприятий в сфере физической культуры и спорта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2000120400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6 186,20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6 186,20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2000120400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6 186,20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6 186,20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5 139,50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5 389,50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0301000000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детьми и подростками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03010S0045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</w:tr>
      <w:tr>
        <w:trPr>
          <w:trHeight w:val="44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03010S0045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352,20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352,20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Региональная акция по скандинавской ходьбе "Уральская тропа"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20000S0049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85,00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85,00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20000S0049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85,00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85,00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 старшего поколения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20000S004Д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236,00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20000S004Д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236,00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412,00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спортивного инвентаря для проведения физкультурно-оздоровительных занятий с населением старшего возраста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20000S004Ж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128,80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20000S004Ж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128,80</w:t>
            </w:r>
          </w:p>
        </w:tc>
      </w:tr>
      <w:tr>
        <w:trPr>
          <w:trHeight w:val="626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Доведение средней заработной платы тренеров и инструкторов по спорту в сельской местности и малых городах Челябинской области с населением до 50 тысяч человек до среднемесячного дохода от трудовой деятельности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20000S004И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373,30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373,30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20000S004И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373,30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373,30</w:t>
            </w:r>
          </w:p>
        </w:tc>
      </w:tr>
      <w:tr>
        <w:trPr>
          <w:trHeight w:val="626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Выплата заработной платы дополнительно при-влеченным к работе тренерам и инструкторам по спорту в сельской местности и малых городах Челябинской области с населением до 50 тысяч человек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20000S004К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2 310,80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3 256,00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20000S004К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2 310,80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3 256,00</w:t>
            </w:r>
          </w:p>
        </w:tc>
      </w:tr>
      <w:tr>
        <w:trPr>
          <w:trHeight w:val="626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жилья или строительство жилого дома для привлечения к работе квалифициро-ванных тренеров по спортивной подготовке в сельской местности и малых городах Челябин-ской области с населением до 50 тысяч человек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20000S004Л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20000S004Л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населением, занятым в экономике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20000S004М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236,10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236,10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20000S004М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236,10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236,10</w:t>
            </w:r>
          </w:p>
        </w:tc>
      </w:tr>
      <w:tr>
        <w:trPr>
          <w:trHeight w:val="626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Внедрение многоуровневой системы проведения спортивных мероприятий с целью централизованной подготовки сборных команд Варненского района и обеспечение их участия в областных, Всероссийских официальных спортивных мероприятиях и соревнованиях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2000300000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63,80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63,80</w:t>
            </w:r>
          </w:p>
        </w:tc>
      </w:tr>
      <w:tr>
        <w:trPr>
          <w:trHeight w:val="834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физкультурных и спортивных мероприятий с целью централизованной подготовки сборных команд Варненского муниципального района и обеспечение их участия в областных, Всероссийских спортивных мероприятиях и соревнованиях по видам спорта в соответствии с единым календарным планом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2000320004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63,80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63,80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2000320004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63,80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63,80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адаптивной физической культуры и спорта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2000600000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местным бюджетам на оплату труда руководителей спортивных секций и организаторов физкультурно-оздоровительной работы с лицами с ограниченными возможностями здоровья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20006S0047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20006S0047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482,30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482,30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"Выравнивание бюджетной обеспеченности сельских поселений Варненского муниципального района"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</w:tr>
      <w:tr>
        <w:trPr>
          <w:trHeight w:val="417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бюджетам сельских поселений средств на выравнивание бюджетной обеспеченности сельских поселений Варненского муниципального района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1010100000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1010110001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25 000,00</w:t>
            </w:r>
          </w:p>
        </w:tc>
      </w:tr>
      <w:tr>
        <w:trPr>
          <w:trHeight w:val="253" w:hRule="atLeast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1010112870</w:t>
            </w:r>
          </w:p>
        </w:tc>
        <w:tc>
          <w:tcPr>
            <w:tcW w:w="53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13 656,60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13 656,60</w:t>
            </w:r>
          </w:p>
        </w:tc>
      </w:tr>
    </w:tbl>
    <w:p>
      <w:pPr>
        <w:sectPr>
          <w:footerReference w:type="default" r:id="rId5"/>
          <w:type w:val="nextPage"/>
          <w:pgSz w:w="11906" w:h="16838"/>
          <w:pgMar w:left="993" w:right="424" w:header="0" w:top="426" w:footer="709" w:bottom="766" w:gutter="0"/>
          <w:pgNumType w:fmt="decimal"/>
          <w:formProt w:val="false"/>
          <w:textDirection w:val="lrTb"/>
          <w:docGrid w:type="default" w:linePitch="360" w:charSpace="8192"/>
        </w:sectPr>
      </w:pP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Приложение № 3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к решению Собрания депутатов Варненского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муниципального района «О внесении изменения и дополнений в бюджет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Варненского муниципального района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на 2021 год и плановый период 2022-2023 годов»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sz w:val="18"/>
          <w:szCs w:val="18"/>
        </w:rPr>
        <w:t>от 15 января 2021 года № 0</w:t>
      </w:r>
      <w:r>
        <w:rPr>
          <w:rFonts w:cs="Times New Roman" w:ascii="Times New Roman" w:hAnsi="Times New Roman"/>
          <w:sz w:val="18"/>
          <w:szCs w:val="18"/>
        </w:rPr>
        <w:t>2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Приложение № 6</w:t>
      </w:r>
      <w:bookmarkStart w:id="1" w:name="_GoBack1"/>
      <w:bookmarkEnd w:id="1"/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к решению Собрания депутатов Варненского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муниципального района «О бюджете Варненского муниципального района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на 2021 год и плановый период 2022-2023 годов»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sz w:val="18"/>
          <w:szCs w:val="18"/>
        </w:rPr>
        <w:t>от 24 декабря 2020 года № 49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jc w:val="center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 CYR" w:ascii="Times New Roman CYR" w:hAnsi="Times New Roman CYR"/>
          <w:b/>
          <w:bCs/>
          <w:sz w:val="28"/>
          <w:szCs w:val="28"/>
          <w:lang w:eastAsia="ru-RU"/>
        </w:rPr>
        <w:t>Ведомственная структура расходов бюджета Варненского муниципального района   на 2021 год</w:t>
      </w:r>
    </w:p>
    <w:tbl>
      <w:tblPr>
        <w:tblW w:w="11408" w:type="dxa"/>
        <w:jc w:val="left"/>
        <w:tblInd w:w="103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6666"/>
        <w:gridCol w:w="654"/>
        <w:gridCol w:w="560"/>
        <w:gridCol w:w="252"/>
        <w:gridCol w:w="307"/>
        <w:gridCol w:w="1063"/>
        <w:gridCol w:w="105"/>
        <w:gridCol w:w="560"/>
        <w:gridCol w:w="55"/>
        <w:gridCol w:w="769"/>
        <w:gridCol w:w="416"/>
      </w:tblGrid>
      <w:tr>
        <w:trPr>
          <w:trHeight w:val="254" w:hRule="atLeast"/>
        </w:trPr>
        <w:tc>
          <w:tcPr>
            <w:tcW w:w="813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 CYR" w:hAnsi="Arial CYR" w:eastAsia="Times New Roman" w:cs="Arial CYR"/>
                <w:sz w:val="16"/>
                <w:szCs w:val="16"/>
                <w:lang w:eastAsia="ru-RU"/>
              </w:rPr>
            </w:pPr>
            <w:r>
              <w:rPr>
                <w:rFonts w:eastAsia="Times New Roman" w:cs="Arial CYR" w:ascii="Arial CYR" w:hAnsi="Arial CYR"/>
                <w:sz w:val="16"/>
                <w:szCs w:val="16"/>
                <w:lang w:eastAsia="ru-RU"/>
              </w:rPr>
              <w:t>Единица измерения:</w:t>
            </w:r>
          </w:p>
        </w:tc>
        <w:tc>
          <w:tcPr>
            <w:tcW w:w="137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 CYR" w:ascii="Arial CYR" w:hAnsi="Arial CYR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72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76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16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501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2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Текущий год</w:t>
            </w:r>
          </w:p>
        </w:tc>
      </w:tr>
      <w:tr>
        <w:trPr>
          <w:trHeight w:val="255" w:hRule="atLeast"/>
        </w:trPr>
        <w:tc>
          <w:tcPr>
            <w:tcW w:w="66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240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1 483 339,71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Варненского муниципального района Челябинской области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47 655,69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39 196,83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</w:tr>
      <w:tr>
        <w:trPr>
          <w:trHeight w:val="67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1 902,20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28 769,19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муниципальных служащих, получение дополнительного профессионального образования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эффективности муниципального управления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5400054001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5400054001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350,00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28 109,19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28 109,19</w:t>
            </w:r>
          </w:p>
        </w:tc>
      </w:tr>
      <w:tr>
        <w:trPr>
          <w:trHeight w:val="67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20 929,64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7 179,55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260,00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5,00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5,00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1 854,99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1 854,99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1 854,99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1 854,99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6 665,45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0300003060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275,80</w:t>
            </w:r>
          </w:p>
        </w:tc>
      </w:tr>
      <w:tr>
        <w:trPr>
          <w:trHeight w:val="67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0300003060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275,80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издание средств наглядной агитации (баннеры, буклеты, памятки, брошюры, плакаты) по профилактике алкоголизма, наркомании, токсикомании, ВИЧ/СПИД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0700007001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0700007001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15,00</w:t>
            </w:r>
          </w:p>
        </w:tc>
      </w:tr>
      <w:tr>
        <w:trPr>
          <w:trHeight w:val="84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"Организация приема и обеспечение сохранности принятых на государственное хранение в государственный и муниципальные архивы Челябинской области архивных документов в 2016-2018 годах"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104,80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Комплектование, учет, использование и хранение архивных документов, отнесенных к государственной собственности Челябинской области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1210012010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104,80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1210012010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104,80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спортивно-массовых, досуговых мероприятий для несовершеннолетних, проживающих в семьях, находящихся в социально-опасном положении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1900019003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1900019003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105,00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условий для деятельности добровольн.формирований населения по охр.общ.порядка в границах с.п.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1900019006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56,84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1900019006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56,84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транспортного обслуживания населения автомобильным транспортом в межмуниципальном сообщении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 муниципальных органов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5 335,10</w:t>
            </w:r>
          </w:p>
        </w:tc>
      </w:tr>
      <w:tr>
        <w:trPr>
          <w:trHeight w:val="168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муни-ципальных образований полномочий по решению вопросов местного значения, ос-нованных на инициативных проектах, вне-сенных в местную администрацию в соот-ветствии с Федеральным законом от 20 ию-ля 2020 года № 236-ФЗ «О внесении изме-нений в Федеральный закон «Об общих принципах организации местного само-управления в Российской Федерации»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5 335,10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5 335,10</w:t>
            </w:r>
          </w:p>
        </w:tc>
      </w:tr>
      <w:tr>
        <w:trPr>
          <w:trHeight w:val="294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107,90</w:t>
            </w:r>
          </w:p>
        </w:tc>
      </w:tr>
      <w:tr>
        <w:trPr>
          <w:trHeight w:val="67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107,90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74,48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74,48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74,48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570,53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570,53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570,53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5 883,66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1 586,80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1 586,80</w:t>
            </w:r>
          </w:p>
        </w:tc>
      </w:tr>
      <w:tr>
        <w:trPr>
          <w:trHeight w:val="67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1 087,80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499,00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4 296,86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2500120400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3 245,86</w:t>
            </w:r>
          </w:p>
        </w:tc>
      </w:tr>
      <w:tr>
        <w:trPr>
          <w:trHeight w:val="67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2500120400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2 995,86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2500120400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первичным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25001S6020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25001S6020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1 051,00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«Улучшение условий и охраны труда в Челябинской области»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6760000000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6760067040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</w:tr>
      <w:tr>
        <w:trPr>
          <w:trHeight w:val="67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6760067040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370,80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2 204,40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945,27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мероприятий в сфере физической культуры и спорта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2000120400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945,27</w:t>
            </w:r>
          </w:p>
        </w:tc>
      </w:tr>
      <w:tr>
        <w:trPr>
          <w:trHeight w:val="67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2000120400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13,90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2000120400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902,77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2000120400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28,60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1 259,13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 старшего поколения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20000S004Д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236,00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20000S004Д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236,00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населением, занятым в экономике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20000S004М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236,10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20000S004М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236,10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Оснащение спортивным инвентарем, оборудованием и содержание центра ГТО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2000220001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2000220001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10,00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Заработная плата инструктору по адаптивному спорту и инструктору по ГТО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2000220400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230,93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2000220400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230,93</w:t>
            </w:r>
          </w:p>
        </w:tc>
      </w:tr>
      <w:tr>
        <w:trPr>
          <w:trHeight w:val="84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Внедрение многоуровневой системы проведения спортивных мероприятий с целью централизованной подготовки сборных команд Варненского района и обеспечение их участия в областных, Всероссийских официальных спортивных мероприятиях и соревнованиях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2000300000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63,80</w:t>
            </w:r>
          </w:p>
        </w:tc>
      </w:tr>
      <w:tr>
        <w:trPr>
          <w:trHeight w:val="10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физкультурных и спортивных мероприятий с целью централизованной подготовки сборных команд Варненского муниципального района и обеспечение их участия в областных, Всероссийских спортивных мероприятиях и соревнованиях по видам спорта в соответствии с единым календарным планом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2000320004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63,80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2000320004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63,80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адаптивной физической культуры и спорта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2000600000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местным бюджетам на оплату труда руководителей спортивных секций и организаторов физкультурно-оздоровительной работы с лицами с ограниченными возможностями здоровья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20006S0047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20006S0047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482,30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управление администрации Варненского муниципального района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167 813,30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18 576,00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18 576,00</w:t>
            </w:r>
          </w:p>
        </w:tc>
      </w:tr>
      <w:tr>
        <w:trPr>
          <w:trHeight w:val="10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«Организация бюджетного процесса в Варненском муниципальном районе, создание условий для обеспечения сбалансированности бюджетной системы Варненского муниципального района и финансовое обеспечение выполнения функций органов местного самоуправления, осуществляющих управление в сфере финансов»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1030000000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18 576,00</w:t>
            </w:r>
          </w:p>
        </w:tc>
      </w:tr>
      <w:tr>
        <w:trPr>
          <w:trHeight w:val="10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эффективной деятельности Финансового управления администрации Варненского муниципального района, как ответственного исполнителя муниципальной программы «Управление муниципальными финансами Варненского муниципального района» и главного распорядителя средств местного бюджета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1030100000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18 576,00</w:t>
            </w:r>
          </w:p>
        </w:tc>
      </w:tr>
      <w:tr>
        <w:trPr>
          <w:trHeight w:val="67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1030110400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14 801,00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1030110400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3 742,50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1030110890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32,50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1 835,50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1 835,50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1 835,50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1 835,50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1 835,50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72 446,53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72 446,53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«Поддержка усилий органов местного самоуправления сельских поселений Варненского муниципального района на выполнение собственных полномочий»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1020000000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15 545,63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Финансовая поддержка сельских поселений Варненского муниципального района при осуществлении ими своих полномочий по решению вопросов местного значения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1020100000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15 545,63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1020110001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15 545,63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 муниципальных органов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56 900,90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56 900,90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56 900,90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74 955,27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54 070,70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"Выравнивание бюджетной обеспеченности сельских поселений Варненского муниципального района"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54 070,70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бюджетам сельских поселений средств на выравнивание бюджетной обеспеченности сельских поселений Варненского муниципального района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1010100000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54 070,70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1010110001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37 000,00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1010112870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17 070,70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20 884,57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«Поддержка усилий органов местного самоуправления сельских поселений Варненского муниципального района на выполнение собственных полномочий»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1020000000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20 884,57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Финансовая поддержка сельских поселений Варненского муниципального района при осуществлении ими своих полномочий по решению вопросов местного значения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1020100000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20 884,57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1020110001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20 884,57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по имущественной политике и координации деятельности в сфере государственных и муниципальных услуг администрации Варненского муниципального района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13 756,55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4 966,85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4 966,85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муниципального имущества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3900039002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64,00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3900039002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64,00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Приватизация неэффективно используемого имущества, находящегося в собственности Варненского муниципального района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3900100000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Рыночная оценка имущества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3900139001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3900139001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государственной регистрации прав собственности Варненского муниципального района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3900200000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межевания, изготовление землеустроительной документации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3900239002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3900239002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4 402,85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4 402,85</w:t>
            </w:r>
          </w:p>
        </w:tc>
      </w:tr>
      <w:tr>
        <w:trPr>
          <w:trHeight w:val="67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3 355,20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1 047,65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8 789,70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8 789,70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8 789,70</w:t>
            </w:r>
          </w:p>
        </w:tc>
      </w:tr>
      <w:tr>
        <w:trPr>
          <w:trHeight w:val="84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обеспечение предоставления жилых помещений детям-сиротам и детям, оставшихся без попечения родителей, лицам из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2810028130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8 789,70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2810028130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8 789,70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образования администрации Варненского муниципального района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582 803,38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570 664,92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166 230,70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работников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96,00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кадров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96,00</w:t>
            </w:r>
          </w:p>
        </w:tc>
      </w:tr>
      <w:tr>
        <w:trPr>
          <w:trHeight w:val="67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96,00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0400004010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82 048,00</w:t>
            </w:r>
          </w:p>
        </w:tc>
      </w:tr>
      <w:tr>
        <w:trPr>
          <w:trHeight w:val="67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0400004010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80 251,50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0400004010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1 796,50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территориальной и экономической доступности дошкольного образования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0400100000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691,80</w:t>
            </w:r>
          </w:p>
        </w:tc>
      </w:tr>
      <w:tr>
        <w:trPr>
          <w:trHeight w:val="10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части платы, взимаемой с родителей (законных представителей)за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Варненского муниципального района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0400104211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151,30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0400104211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151,30</w:t>
            </w:r>
          </w:p>
        </w:tc>
      </w:tr>
      <w:tr>
        <w:trPr>
          <w:trHeight w:val="126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местным бюджетам на создание в расположенных на территории Челябинской области муниципальных образовательных организациях, реализующих образовательную программу дошкольного образования, условий для получения детьми дошкольного возраста с ограниченными возможностями здоровья качественного образования и коррекции развития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04001S4020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470,50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04001S4020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470,50</w:t>
            </w:r>
          </w:p>
        </w:tc>
      </w:tr>
      <w:tr>
        <w:trPr>
          <w:trHeight w:val="105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Варненского муниципального района дошкольные образовательные организации, через предоставление компенсации части родительской платы.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70,00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качества дошкольного образования на основе реализации ФГОС ДО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0400200000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1 130,00</w:t>
            </w:r>
          </w:p>
        </w:tc>
      </w:tr>
      <w:tr>
        <w:trPr>
          <w:trHeight w:val="189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соответствия всех действующих муниципальных учреждений дошкольного образования лицензионным требованиям и санитарно-эпидемиологоческим правилам и нормативам СанПиН 2.4.1.3049-13, утвержденными постановлением Главного государственного санитарного врача Российской Федерации от 15.05.2013г. № 26 "Об утверждении СанПиН 2.4.1.3049-13 "Санитарно-эпидемиологические требования к устройству, содержанию и организации режима работы дошкольных образовательных организаций".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0400204212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0400204212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1 000,00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районного конкурса «Детский сад года» в порядке, установленном Главой Варненского муниципального района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0400204215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0400204215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Укрепление здоровья детей, развитие коррекционного образования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0400300000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16 898,38</w:t>
            </w:r>
          </w:p>
        </w:tc>
      </w:tr>
      <w:tr>
        <w:trPr>
          <w:trHeight w:val="210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Поддержание рациона питания детей в ДОО в пределах, установленных санитарно-эпидемиологическими правилами и нормативами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организаций», утвержденными постановлением Главного государственного санитарного врача Российской Федерации от 15.05.2013г. № 26 «Об утверждении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0400304213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16 898,38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0400304213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16 898,38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профессионального уровня кадрового состава дошкольных образовательных учреждений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0400400000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повышения квалификации и профессиональной переподготовки педагогических работников и руководителей системы дошкольного образования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0400404214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67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0400404214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в дошкольном образовании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0400600000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64 876,52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дошкольных учреждений (ФОТ, ТЭР и другие вопросы)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0400604220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27 052,13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0400604220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27 052,13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0400608942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2 045,10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0400608942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2 045,10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0400671680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35 779,29</w:t>
            </w:r>
          </w:p>
        </w:tc>
      </w:tr>
      <w:tr>
        <w:trPr>
          <w:trHeight w:val="67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0400671680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35 779,29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ламп накаливания на энергосберегающие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190,00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190,00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355 751,52</w:t>
            </w:r>
          </w:p>
        </w:tc>
      </w:tr>
      <w:tr>
        <w:trPr>
          <w:trHeight w:val="84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0300003070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66,00</w:t>
            </w:r>
          </w:p>
        </w:tc>
      </w:tr>
      <w:tr>
        <w:trPr>
          <w:trHeight w:val="67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0300003070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66,00</w:t>
            </w:r>
          </w:p>
        </w:tc>
      </w:tr>
      <w:tr>
        <w:trPr>
          <w:trHeight w:val="105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0300003120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185 710,90</w:t>
            </w:r>
          </w:p>
        </w:tc>
      </w:tr>
      <w:tr>
        <w:trPr>
          <w:trHeight w:val="67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0300003120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184 134,16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0300003120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1 576,74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доступного качественного общего и дополнительного образования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0300004310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доступного качественного общего и дополнительного образования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0300004310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0300004310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инфраструктуры образовательных организаций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0300200000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325,81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инфраструктуры образовательных организаций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0300204312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325,81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0300204312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325,81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Обучение и повышение квалификации руководящих и педагогических работников образовательных организаций по вопросам развития системы образования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0300300000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руководящих и педагогических кадров образовательных учреждений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0300304313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>
        <w:trPr>
          <w:trHeight w:val="67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0300304313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700,00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работников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19 585,00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кадров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1 252,00</w:t>
            </w:r>
          </w:p>
        </w:tc>
      </w:tr>
      <w:tr>
        <w:trPr>
          <w:trHeight w:val="67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600,00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652,00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0300453035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18 333,00</w:t>
            </w:r>
          </w:p>
        </w:tc>
      </w:tr>
      <w:tr>
        <w:trPr>
          <w:trHeight w:val="67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0300453035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18 333,00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0300500000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здоровьесберегающих и безопасных условий организации образовательного процесса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0300700000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безопасных условий организации образовательного процесса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0300704318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0300704318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питания учащихся, в том числе детей из малообеспеченных семей.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0300900000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30 961,44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Питание детей, обучающихся в общеобразовательных учреждениях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0300964317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9 993,20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0300964317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9 993,20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03009L3040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13 962,90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03009L3040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13 962,90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питанием детей из малообеспеченных семей и детей с нарушениями здоровья, обучающихся в муниципальных общеобразовательных организациях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03009S3030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4 477,30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03009S3030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4 477,30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молоком (молочной продукцией) обучающихся муниципальных общеобразовательных организаций по программам начального общего образования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03009S3300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2 528,04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03009S3300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2 528,04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(заработная плата, коммунальные услуги и другие вопросы )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0301100000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116 395,77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заработная плата, коммунальные услуги и другие вопросы)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0301104330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47 250,68</w:t>
            </w:r>
          </w:p>
        </w:tc>
      </w:tr>
      <w:tr>
        <w:trPr>
          <w:trHeight w:val="67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0301104330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1,40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0301104330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47 245,78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0301104330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3,50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 ,земельный, транспортный)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0301108943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1 893,35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0301108943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1 893,35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0301171680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67 251,74</w:t>
            </w:r>
          </w:p>
        </w:tc>
      </w:tr>
      <w:tr>
        <w:trPr>
          <w:trHeight w:val="67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0301171680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56 912,01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0301171680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10 339,73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Оборудование пунктов проведения экзаменов государственной итоговой аттестации по образовательным программа среднего общего образования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030E1S3050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56,60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030E1S3050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56,60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ламп накаливания на энергосберегающие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оконных блоков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1300013002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приборов учета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1300013003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1300013003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13 086,56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0301000000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13 086,56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(заработная плата, коммунальные услуги и другие вопросы )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1 261,95</w:t>
            </w:r>
          </w:p>
        </w:tc>
      </w:tr>
      <w:tr>
        <w:trPr>
          <w:trHeight w:val="67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180,00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1 081,95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(имущество, земельный, транспортный)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0301008944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96,62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0301008944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96,62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11 727,99</w:t>
            </w:r>
          </w:p>
        </w:tc>
      </w:tr>
      <w:tr>
        <w:trPr>
          <w:trHeight w:val="67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11 727,99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2 065,34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здоровьесберегающих и безопасных условий организации образовательного процесса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0300700000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1 751,34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отдыха детей в каникулярное время (местный бюджет)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0300764310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889,00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0300764310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889,00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отдыха детей в каникулярное время: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03007S3010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862,34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03007S3010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862,34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210E8S1010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314,00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210E8S1010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314,00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33 530,79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 (аппарат)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0301200000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33 530,79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0301202040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1 104,06</w:t>
            </w:r>
          </w:p>
        </w:tc>
      </w:tr>
      <w:tr>
        <w:trPr>
          <w:trHeight w:val="67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0301202040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1 104,06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 (аппарат)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2 330,53</w:t>
            </w:r>
          </w:p>
        </w:tc>
      </w:tr>
      <w:tr>
        <w:trPr>
          <w:trHeight w:val="67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27,00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2 303,53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 ,земельный, транспортный)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0301208945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54,32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0301208945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54,32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0301271680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30 041,88</w:t>
            </w:r>
          </w:p>
        </w:tc>
      </w:tr>
      <w:tr>
        <w:trPr>
          <w:trHeight w:val="67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0301271680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30 041,88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11 786,26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875,56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2820000000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875,56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875,56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875,56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10 910,70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доступности образования для лиц с ограниченными возможностями здоровья и инвалидов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0300600000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6 890,40</w:t>
            </w:r>
          </w:p>
        </w:tc>
      </w:tr>
      <w:tr>
        <w:trPr>
          <w:trHeight w:val="84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местнм бюджетам на реализацию переданных полномочий по компенсации затрат родителей (законных представителей) детей-инвалидов в части организации обучения по основным общеобразовательным программам на дому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0300603020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6 890,40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0300603020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6 890,40</w:t>
            </w:r>
          </w:p>
        </w:tc>
      </w:tr>
      <w:tr>
        <w:trPr>
          <w:trHeight w:val="84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0400004050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3 617,90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0400004050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3 617,90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территориальной и экономической доступности дошкольного образования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0400100000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402,40</w:t>
            </w:r>
          </w:p>
        </w:tc>
      </w:tr>
      <w:tr>
        <w:trPr>
          <w:trHeight w:val="10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Варненского муниципального района дошкольные образовательные организации, через предоставление компенсации части родительской платы.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402,40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402,40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0301000000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детьми и подростками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03010S0045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</w:tr>
      <w:tr>
        <w:trPr>
          <w:trHeight w:val="67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03010S0045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352,20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социальной защиты населения администрации Варненского муниципального района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240 882,92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240 882,92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36 252,90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«Формирование системы комплексной реабилитации и абилитации инвалидов, в том числе детей-инвалидов» государственной программы Челябинской области «Доступная среда»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технических средств реабилитации для пунктов проката в муниципальных учреждениях системы социальной защиты населения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0820008080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0820008080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условий для сохранения жизненной активности, реализации внутреннего потенциала граждан пожилого возраста и инвалидов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2300100000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клубной деятельности для граждан пожилого возраста и инвалидов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2300123002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2300123002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культурно-реабилитационных мероприятий и акций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2700100000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Работа «Социальной гостиной» для семей и детей, стоящих на учете в МУ «КЦСОН»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2700127001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2700127001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60,00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35 152,90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2840028000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35 152,90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35 152,90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мероприятий по социальной поддержке населения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840,00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116 534,50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21 698,60</w:t>
            </w:r>
          </w:p>
        </w:tc>
      </w:tr>
      <w:tr>
        <w:trPr>
          <w:trHeight w:val="147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2810053800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21 698,60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2810053800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21 698,60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2820000000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94 835,90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ветеранов в Челябинской области»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17 943,20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17 713,20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жертв политических репрессий в Челябинской области»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2820028310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1 274,10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2820028310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20,42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2820028310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1 253,68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«О звании «Ветеран труда Челябинской области»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2820028320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10 942,30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2820028320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160,00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2820028320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10 782,30</w:t>
            </w:r>
          </w:p>
        </w:tc>
      </w:tr>
      <w:tr>
        <w:trPr>
          <w:trHeight w:val="147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расходов на оплату жилых помещений и коммунальных услуг в соответствии с Законом Челябинской области «О дополнительных мерах социальной поддержки отдельных категорий граждан в Челябинской области»Компенсация расходов на оплату жилых помещений и коммунальных услуг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2820028330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35,90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2820028330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5,50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2820028330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30,40</w:t>
            </w:r>
          </w:p>
        </w:tc>
      </w:tr>
      <w:tr>
        <w:trPr>
          <w:trHeight w:val="84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Компенсационные выплаты за пользование услугами связи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2820028340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2820028340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0,12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2820028340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0,58</w:t>
            </w:r>
          </w:p>
        </w:tc>
      </w:tr>
      <w:tr>
        <w:trPr>
          <w:trHeight w:val="84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расходов на уплату взноса на капитальный ремонт общего имущества в многоквартирном доме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357,60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354,60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14 751,22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14 451,22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37 822,58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37 322,58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Возмещение стоимости услуг по погребению и выплаты социального пособия на погребение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2820028390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365,40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358,40</w:t>
            </w:r>
          </w:p>
        </w:tc>
      </w:tr>
      <w:tr>
        <w:trPr>
          <w:trHeight w:val="105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2820028410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1 462,10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2820028410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7,50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2820028410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1 454,60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454,10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454,10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2820052200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569,10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2820052200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2820052200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549,10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2820052500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8 841,80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2820052500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2820052500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8 641,80</w:t>
            </w:r>
          </w:p>
        </w:tc>
      </w:tr>
      <w:tr>
        <w:trPr>
          <w:trHeight w:val="84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выплате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2820052800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15,80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2820052800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2820052800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14,80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67 490,90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67 490,90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поддержка детей-сирот и детей, оставшихся без попечения родителей, находящихся в муниципальных организациях для детей-сирот и детей, оставшихся без попечения родителей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24 756,60</w:t>
            </w:r>
          </w:p>
        </w:tc>
      </w:tr>
      <w:tr>
        <w:trPr>
          <w:trHeight w:val="67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19 484,90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5 233,63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38,07</w:t>
            </w:r>
          </w:p>
        </w:tc>
      </w:tr>
      <w:tr>
        <w:trPr>
          <w:trHeight w:val="126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содержание ребенка в семье опекуна и приемной семье, а также вознаграждение, причитающееся приемному родителю, в соответствии с Законом Челябинской области "О мерах социальной поддержки детей-сирот и детей, оставшихся без попечения родителей, вознаграждении, причетающемся приемному родителю, и социальных гарантиях приемной семье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2810028140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20 493,10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2810028140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1 000,00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2810028140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19 493,10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выплату пособия на ребенка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2810028190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16 618,70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245,00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16 373,70</w:t>
            </w:r>
          </w:p>
        </w:tc>
      </w:tr>
      <w:tr>
        <w:trPr>
          <w:trHeight w:val="84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на оплату жилья и коммунальных услуг многодетной семье в соответствии с Законом Челябинской области «О статусе и дополнительных мерах социальной поддержки многодетной семьи в Челябинской области»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2810028220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4 975,10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2810028220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140,00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2810028220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4 835,10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Выплата областного единовременного пособия при рождении ребенка в соответствии с Законом Челябинской области «Об областном единовременном пособии при рождении ребенка»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281P128180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647,40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281P128180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281P128180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637,40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20 604,62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Спортивно-оздоровительная среда для граждан пожилого возраста и инвалидов Варненского муниципального района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2300101000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2300101000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культурных и социально-экономических мероприятий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2700200000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84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Выделение адресной материальной помощи семьям, воспитывающим усыновленных детей - сирот и детей, оставшихся без попечения родителей, на улучшение материально-бытовых условий и других хозяйственные нужды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2700227001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2700227001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1 355,20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2810028110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1 355,20</w:t>
            </w:r>
          </w:p>
        </w:tc>
      </w:tr>
      <w:tr>
        <w:trPr>
          <w:trHeight w:val="67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2810028110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1 224,60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2810028110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130,60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2820000000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2 694,78</w:t>
            </w:r>
          </w:p>
        </w:tc>
      </w:tr>
      <w:tr>
        <w:trPr>
          <w:trHeight w:val="84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расходов на уплату взноса на капитальный ремонт общего имущества в многоквартирном доме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0,30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0,30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2 654,48</w:t>
            </w:r>
          </w:p>
        </w:tc>
      </w:tr>
      <w:tr>
        <w:trPr>
          <w:trHeight w:val="67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2 270,10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384,38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назначению государственной социальной помощи отдельным категориям граждан, в том числе на основании социального контракта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2820028540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33,00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2820028540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33,00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7,00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7,00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6 542,50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2840028000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6 542,50</w:t>
            </w:r>
          </w:p>
        </w:tc>
      </w:tr>
      <w:tr>
        <w:trPr>
          <w:trHeight w:val="67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2840028080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5 581,70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2840028080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960,60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2840028080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0,20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Доплаты за выслугу лет к трудовой пенсии лицам, замещавшим выборные и муниципальные должности муниципальной службы в органах местного самоуправления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2900029003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2900029003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2900029003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6 800,00</w:t>
            </w:r>
          </w:p>
        </w:tc>
      </w:tr>
      <w:tr>
        <w:trPr>
          <w:trHeight w:val="84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организационной помощи общественным организациям, чья деятельность направлена на объединение ветеранов Великой отечественной войны, ветеранов боевых действий, государственной и муниципальной службы, труда и правоохранительных органов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2900200000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447,64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помощи общественной организации Совет ветеранов по осуществлению ее деятельности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2900229001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447,64</w:t>
            </w:r>
          </w:p>
        </w:tc>
      </w:tr>
      <w:tr>
        <w:trPr>
          <w:trHeight w:val="67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2900229001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447,64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мероприятий по социальной поддержке населения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827,37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12,63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1 564,50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1 564,50</w:t>
            </w:r>
          </w:p>
        </w:tc>
      </w:tr>
      <w:tr>
        <w:trPr>
          <w:trHeight w:val="67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1 564,50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сельского хозяйства и продовольствия Варненского муниципального района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6 507,48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6 507,48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6 507,48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Управления сельского хозяйства и продовольствия Варненского муниципального района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3000100000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5 712,18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3000130400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5 684,88</w:t>
            </w:r>
          </w:p>
        </w:tc>
      </w:tr>
      <w:tr>
        <w:trPr>
          <w:trHeight w:val="67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3000130400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4 601,10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3000130400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1 083,78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налога и транспортного налогов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3000130890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27,30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3000130890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27,30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«Управление реализацией госу-дарственной программы Челябинской области «Развитие сельского хозяйства в Челябинской области»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6160000000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795,30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61600S1020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238,10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61600S1020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238,10</w:t>
            </w:r>
          </w:p>
        </w:tc>
      </w:tr>
      <w:tr>
        <w:trPr>
          <w:trHeight w:val="84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органами местного самоуправ-ления переданных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61600S1080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557,20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61600S1080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557,20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СТРОИТЕЛЬСТВА И ЖИЛИЩНО-КОММУНАЛЬНОГО ХОЗЯЙСТВА АДМИНИСТРАЦИИ ВАРНЕНСКОГО МУНИЦИПАЛЬНОГО РАЙОНА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334 240,14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151 471,41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8 500,00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транспортного обслуживания населения автомобильным транспортом в межмуниципальном сообщении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8 500,00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8 500,00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142 971,41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Строительство моста через реку Нижний Тогузак переулок Мостовой с. Варна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15001S6040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86 000,00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15001S6040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86 000,00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13 309,09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13 309,09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18001S6050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37 562,32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18001S6050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37 562,32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6 100,00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6 100,00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85 204,54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309,54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0960000000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309,54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309,54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309,54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12 287,44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1100011002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4 830,00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1100011002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4 830,00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110F255550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7 157,60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110F255550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7 157,60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299,84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299,84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299,84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72 607,55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06000S6010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50 500,00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06000S6010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50 500,00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Комплексное развитие систем коммунальной инфраструктуры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0900009000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951,59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0900009000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951,59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9 027,68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Ремонт водонапорных сетей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8 742,08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1 660,00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5 082,08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2 000,00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проектов зон санитарной охраны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0910009002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285,60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285,60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542,10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 систем теплоснабжения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0930009001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542,10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0930009001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542,10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1420000000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2 955,57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Строительство газопроводов и газовых сетей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1420014203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2 945,12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1420014203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2 945,12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Строительство газопроводов и газовых сетей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1420100050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10,44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1420100050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10,44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капитального ремонта общего имущества в многоквартирном доме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62,60</w:t>
            </w:r>
          </w:p>
        </w:tc>
      </w:tr>
      <w:tr>
        <w:trPr>
          <w:trHeight w:val="67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56,00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6,60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8 568,01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8 568,01</w:t>
            </w:r>
          </w:p>
        </w:tc>
      </w:tr>
      <w:tr>
        <w:trPr>
          <w:trHeight w:val="67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7 434,40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1 133,61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2 496,00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2 496,00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мест (площадок) накопления твердых коммунальных отходов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6400064003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2 496,00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6400064003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2 496,00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2 796,73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2 796,73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"Оказание молодым семьям государственной поддержки для улучшения жилищных условий"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2 796,73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1440100000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2 796,73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14401L4970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2 796,73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92 271,47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92 271,47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Капитальные вложения в объекты физической культуры и спорта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92 271,47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92 271,47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Контрольно -счетная палата Варненского муниципального района Челябинской области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2 865,20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2 865,20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2 865,20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2 865,20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1 921,20</w:t>
            </w:r>
          </w:p>
        </w:tc>
      </w:tr>
      <w:tr>
        <w:trPr>
          <w:trHeight w:val="67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1 749,50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171,70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944,00</w:t>
            </w:r>
          </w:p>
        </w:tc>
      </w:tr>
      <w:tr>
        <w:trPr>
          <w:trHeight w:val="67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944,00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Собрание депутатов Варненского муниципального района Челябинской области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4 065,70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4 065,70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4 065,70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4 024,15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2 613,67</w:t>
            </w:r>
          </w:p>
        </w:tc>
      </w:tr>
      <w:tr>
        <w:trPr>
          <w:trHeight w:val="67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2 037,72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506,95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69,00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1 410,48</w:t>
            </w:r>
          </w:p>
        </w:tc>
      </w:tr>
      <w:tr>
        <w:trPr>
          <w:trHeight w:val="67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1 410,48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41,55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Муниципальное казенное учреждение "Управление культуры администрации Варненского муниципального района Челябинской области"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80 126,23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32 995,37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32 995,37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6300400000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25 141,27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6300418944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111,38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6300418944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111,38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 муниципальных детских школ искусств по видам искусств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6300463001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519,80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6300463001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519,80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24 510,10</w:t>
            </w:r>
          </w:p>
        </w:tc>
      </w:tr>
      <w:tr>
        <w:trPr>
          <w:trHeight w:val="67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22 003,30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2 506,80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 региональных и муниципальных детских школ искусств по видам искусств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630A15519Е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7 854,10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630A15519Е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7 854,10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47 129,41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39 479,47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Культурно-досуговые учреждения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6300100000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14 494,04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6300118941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75,50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6300118941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75,50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6300163400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14 418,54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6300163400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14 418,54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Музей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6300200000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1 375,34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6300218942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0,50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6300218942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0,50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6300263400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1 374,84</w:t>
            </w:r>
          </w:p>
        </w:tc>
      </w:tr>
      <w:tr>
        <w:trPr>
          <w:trHeight w:val="67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6300263400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1 101,10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6300263400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273,74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Библиотечное обслуживание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6300300000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17 967,10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6300318943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3,10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6300318943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3,10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6300363400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17 964,00</w:t>
            </w:r>
          </w:p>
        </w:tc>
      </w:tr>
      <w:tr>
        <w:trPr>
          <w:trHeight w:val="67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6300363400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15 883,10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6300363400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2 080,90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учреждений культуры специализированным автотранспортом (автоклубы)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630A168080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5 643,00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630A168080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5 643,00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7 649,93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записи и трансляции радиопередачи «Земляки»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1600116000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412,69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1600116000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412,69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лучших работников сельских учреждений культуры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6300063001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6300063001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5,00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Культурно-досуговые учреждения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6300100000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1 994,10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к субсидии местным бюджетам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63001L4670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1 994,10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63001L4670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1 994,10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5 238,14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5 238,14</w:t>
            </w:r>
          </w:p>
        </w:tc>
      </w:tr>
      <w:tr>
        <w:trPr>
          <w:trHeight w:val="67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4 520,50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717,64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1,46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1,46</w:t>
            </w:r>
          </w:p>
        </w:tc>
      </w:tr>
      <w:tr>
        <w:trPr>
          <w:trHeight w:val="42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2820000000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1,46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1,46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1,46</w:t>
            </w:r>
          </w:p>
        </w:tc>
      </w:tr>
      <w:tr>
        <w:trPr>
          <w:trHeight w:val="630" w:hRule="atLeast"/>
        </w:trPr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Муниципальное казенное учреждение "Центр бюджетного планирования, учета и отчетности" Варненского муниципального района Челябинской области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2 623,10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2 623,10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2 623,10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 "ЦЕНТР БПУО"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2 623,10</w:t>
            </w:r>
          </w:p>
        </w:tc>
      </w:tr>
      <w:tr>
        <w:trPr>
          <w:trHeight w:val="25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 "ЦЕНТР БПУО"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2 623,10</w:t>
            </w:r>
          </w:p>
        </w:tc>
      </w:tr>
      <w:tr>
        <w:trPr>
          <w:trHeight w:val="675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2 223,80</w:t>
            </w:r>
          </w:p>
        </w:tc>
      </w:tr>
      <w:tr>
        <w:trPr>
          <w:trHeight w:val="450" w:hRule="atLeast"/>
        </w:trPr>
        <w:tc>
          <w:tcPr>
            <w:tcW w:w="6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399,30</w:t>
            </w:r>
          </w:p>
        </w:tc>
      </w:tr>
    </w:tbl>
    <w:p>
      <w:pPr>
        <w:sectPr>
          <w:footerReference w:type="default" r:id="rId6"/>
          <w:type w:val="nextPage"/>
          <w:pgSz w:w="11906" w:h="16838"/>
          <w:pgMar w:left="993" w:right="424" w:header="0" w:top="426" w:footer="709" w:bottom="766" w:gutter="0"/>
          <w:pgNumType w:fmt="decimal"/>
          <w:formProt w:val="false"/>
          <w:textDirection w:val="lrTb"/>
          <w:docGrid w:type="default" w:linePitch="360" w:charSpace="8192"/>
        </w:sectPr>
      </w:pP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Приложение № 4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к решению Собрания депутатов Варненского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муниципального района «О внесении изменения и дополнений в бюджет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Варненского муниципального района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на 2021 год и плановый период 2022-2023 годов»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sz w:val="18"/>
          <w:szCs w:val="18"/>
        </w:rPr>
        <w:t>от 15 января 2021 года № 02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Приложение № 7</w:t>
      </w:r>
      <w:bookmarkStart w:id="2" w:name="_GoBack2"/>
      <w:bookmarkEnd w:id="2"/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к решению Собрания депутатов Варненского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муниципального района «О бюджете Варненского муниципального района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на 2021 год и плановый период 2022-2023 годов»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sz w:val="18"/>
          <w:szCs w:val="18"/>
        </w:rPr>
        <w:t>от 24 декабря 2020 года № 49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jc w:val="center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 CYR" w:ascii="Times New Roman CYR" w:hAnsi="Times New Roman CYR"/>
          <w:b/>
          <w:bCs/>
          <w:sz w:val="28"/>
          <w:szCs w:val="28"/>
          <w:lang w:eastAsia="ru-RU"/>
        </w:rPr>
        <w:t>Ведомственная структура расходов бюджета Варненского муниципального района                                                                                                   на плановый период 2022-2023 годов</w:t>
      </w:r>
    </w:p>
    <w:tbl>
      <w:tblPr>
        <w:tblW w:w="11345" w:type="dxa"/>
        <w:jc w:val="left"/>
        <w:tblInd w:w="103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093"/>
        <w:gridCol w:w="442"/>
        <w:gridCol w:w="651"/>
        <w:gridCol w:w="41"/>
        <w:gridCol w:w="278"/>
        <w:gridCol w:w="148"/>
        <w:gridCol w:w="470"/>
        <w:gridCol w:w="745"/>
        <w:gridCol w:w="438"/>
        <w:gridCol w:w="543"/>
        <w:gridCol w:w="1221"/>
        <w:gridCol w:w="1273"/>
      </w:tblGrid>
      <w:tr>
        <w:trPr>
          <w:trHeight w:val="259" w:hRule="atLeast"/>
        </w:trPr>
        <w:tc>
          <w:tcPr>
            <w:tcW w:w="509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 CYR" w:hAnsi="Arial CYR" w:eastAsia="Times New Roman" w:cs="Arial CYR"/>
                <w:sz w:val="16"/>
                <w:szCs w:val="16"/>
                <w:lang w:eastAsia="ru-RU"/>
              </w:rPr>
            </w:pPr>
            <w:r>
              <w:rPr>
                <w:rFonts w:eastAsia="Times New Roman" w:cs="Arial CYR" w:ascii="Arial CYR" w:hAnsi="Arial CYR"/>
                <w:sz w:val="16"/>
                <w:szCs w:val="16"/>
                <w:lang w:eastAsia="ru-RU"/>
              </w:rPr>
              <w:t>Единица измерения:</w:t>
            </w:r>
          </w:p>
        </w:tc>
        <w:tc>
          <w:tcPr>
            <w:tcW w:w="1134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 CYR" w:ascii="Arial CYR" w:hAnsi="Arial CYR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7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136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38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543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21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73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314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2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2023 год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2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</w:r>
          </w:p>
        </w:tc>
        <w:tc>
          <w:tcPr>
            <w:tcW w:w="127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1 263 202,30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1 245 207,50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Варненского муниципального района Челябинской области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61 843,58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62 767,58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45 567,22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45 539,92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</w:tr>
      <w:tr>
        <w:trPr>
          <w:trHeight w:val="66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1 902,20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1 902,20</w:t>
            </w:r>
          </w:p>
        </w:tc>
      </w:tr>
      <w:tr>
        <w:trPr>
          <w:trHeight w:val="617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29 837,02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29 837,02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муниципальных служащих, получение дополнительного профессионального образования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эффективности муниципального управления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5400054001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5400054001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29 177,02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29 177,02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29 177,02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29 177,02</w:t>
            </w:r>
          </w:p>
        </w:tc>
      </w:tr>
      <w:tr>
        <w:trPr>
          <w:trHeight w:val="66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20 929,64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20 929,64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8 247,38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8 247,38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260,00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29,30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2,00</w:t>
            </w:r>
          </w:p>
        </w:tc>
      </w:tr>
      <w:tr>
        <w:trPr>
          <w:trHeight w:val="617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29,30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29,30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2 500,00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11 298,70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11 298,70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0300003060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275,80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275,80</w:t>
            </w:r>
          </w:p>
        </w:tc>
      </w:tr>
      <w:tr>
        <w:trPr>
          <w:trHeight w:val="66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0300003060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275,80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275,80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издание средств наглядной агитации (баннеры, буклеты, памятки, брошюры, плакаты) по профилактике алкоголизма, наркомании, токсикомании, ВИЧ/СПИД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0700007001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0700007001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15,00</w:t>
            </w:r>
          </w:p>
        </w:tc>
      </w:tr>
      <w:tr>
        <w:trPr>
          <w:trHeight w:val="617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"Организация приема и обеспечение сохранности принятых на государственное хранение в государственный и муниципальные архивы Челябинской области архивных документов в 2016-2018 годах"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104,80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104,80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Комплектование, учет, использование и хранение архивных документов, отнесенных к государственной собственности Челябинской области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1210012010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104,80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104,80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1210012010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104,80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104,80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спортивно-массовых, досуговых мероприятий для несовершеннолетних, проживающих в семьях, находящихся в социально-опасном положении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1900019003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1900019003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105,00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транспортного обслуживания населения автомобильным транспортом в межмуниципальном сообщении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 муниципальных органов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9900099000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10 670,20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10 670,20</w:t>
            </w:r>
          </w:p>
        </w:tc>
      </w:tr>
      <w:tr>
        <w:trPr>
          <w:trHeight w:val="144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муни-ципальных образований полномочий по решению вопросов местного значения, ос-нованных на инициативных проектах, вне-сенных в местную администрацию в соот-ветствии с Федеральным законом от 20 ию-ля 2020 года № 236-ФЗ «О внесении изме-нений в Федеральный закон «Об общих принципах организации местного само-управления в Российской Федерации»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10 670,20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10 670,20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10 670,20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10 670,20</w:t>
            </w:r>
          </w:p>
        </w:tc>
      </w:tr>
      <w:tr>
        <w:trPr>
          <w:trHeight w:val="2263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107,90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107,90</w:t>
            </w:r>
          </w:p>
        </w:tc>
      </w:tr>
      <w:tr>
        <w:trPr>
          <w:trHeight w:val="66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107,90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107,90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5 932,06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5 633,36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1 635,20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1 336,50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1 635,20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1 336,50</w:t>
            </w:r>
          </w:p>
        </w:tc>
      </w:tr>
      <w:tr>
        <w:trPr>
          <w:trHeight w:val="66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1 087,80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1 087,80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547,40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248,70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4 296,86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4 296,86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2500120400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3 245,86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3 245,86</w:t>
            </w:r>
          </w:p>
        </w:tc>
      </w:tr>
      <w:tr>
        <w:trPr>
          <w:trHeight w:val="66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2500120400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2 995,86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2 995,86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2500120400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первичным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25001S6020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25001S6020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1 051,00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1 051,00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«Улучшение условий и охраны труда в Челябинской области»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6760000000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6760067040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</w:tr>
      <w:tr>
        <w:trPr>
          <w:trHeight w:val="66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6760067040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370,80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370,80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9 973,50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11 223,50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6 186,20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6 186,20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мероприятий в сфере физической культуры и спорта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2000120400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6 186,20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6 186,20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2000120400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6 186,20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6 186,20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3 787,30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5 037,30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Региональная акция по скандинавской ходьбе "Уральская тропа"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20000S0049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85,00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85,00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20000S0049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85,00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85,00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 старшего поколения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20000S004Д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236,00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20000S004Д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236,00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412,00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спортивного инвентаря для проведения физкультурно-оздоровительных занятий с населением старшего возраста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20000S004Ж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128,80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20000S004Ж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128,80</w:t>
            </w:r>
          </w:p>
        </w:tc>
      </w:tr>
      <w:tr>
        <w:trPr>
          <w:trHeight w:val="617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Доведение средней заработной платы тренеров и инструкторов по спорту в сельской местности и малых городах Челябинской области с населением до 50 тысяч человек до среднемесячного дохода от трудовой деятельности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20000S004И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373,30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373,30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20000S004И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373,30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373,30</w:t>
            </w:r>
          </w:p>
        </w:tc>
      </w:tr>
      <w:tr>
        <w:trPr>
          <w:trHeight w:val="617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Выплата заработной платы дополнительно при-влеченным к работе тренерам и инструкторам по спорту в сельской местности и малых городах Челябинской области с населением до 50 тысяч человек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20000S004К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2 310,80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3 256,00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20000S004К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2 310,80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3 256,00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населением, занятым в экономике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20000S004М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236,10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236,10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20000S004М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236,10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236,10</w:t>
            </w:r>
          </w:p>
        </w:tc>
      </w:tr>
      <w:tr>
        <w:trPr>
          <w:trHeight w:val="823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Внедрение многоуровневой системы проведения спортивных мероприятий с целью централизованной подготовки сборных команд Варненского района и обеспечение их участия в областных, Всероссийских официальных спортивных мероприятиях и соревнованиях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2000300000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63,80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63,80</w:t>
            </w:r>
          </w:p>
        </w:tc>
      </w:tr>
      <w:tr>
        <w:trPr>
          <w:trHeight w:val="823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физкультурных и спортивных мероприятий с целью централизованной подготовки сборных команд Варненского муниципального района и обеспечение их участия в областных, Всероссийских спортивных мероприятиях и соревнованиях по видам спорта в соответствии с единым календарным планом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2000320004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63,80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63,80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2000320004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63,80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63,80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адаптивной физической культуры и спорта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2000600000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</w:tr>
      <w:tr>
        <w:trPr>
          <w:trHeight w:val="617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местным бюджетам на оплату труда руководителей спортивных секций и организаторов физкультурно-оздоровительной работы с лицами с ограниченными возможностями здоровья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20006S0047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20006S0047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482,30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482,30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управление администрации Варненского муниципального района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92 731,15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67 938,60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18 576,00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18 576,00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18 576,00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18 576,00</w:t>
            </w:r>
          </w:p>
        </w:tc>
      </w:tr>
      <w:tr>
        <w:trPr>
          <w:trHeight w:val="823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«Организация бюджетного процесса в Варненском муниципальном районе, создание условий для обеспечения сбалансированности бюджетной системы Варненского муниципального района и финансовое обеспечение выполнения функций органов местного самоуправления, осуществляющих управление в сфере финансов»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1030000000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18 576,00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18 576,00</w:t>
            </w:r>
          </w:p>
        </w:tc>
      </w:tr>
      <w:tr>
        <w:trPr>
          <w:trHeight w:val="823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эффективной деятельности Финансового управления администрации Варненского муниципального района, как ответственного исполнителя муниципальной программы «Управление муниципальными финансами Варненского муниципального района» и главного распорядителя средств местного бюджета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1030100000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18 576,00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18 576,00</w:t>
            </w:r>
          </w:p>
        </w:tc>
      </w:tr>
      <w:tr>
        <w:trPr>
          <w:trHeight w:val="66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1030110400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14 801,00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14 801,00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1030110400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3 742,50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3 742,50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1030110890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32,50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1 853,60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1 923,50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1 853,60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1 923,50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1 853,60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1 923,50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1 853,60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1 923,50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1 853,60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1 923,50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33 644,95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8 782,50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33 644,95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8 782,50</w:t>
            </w:r>
          </w:p>
        </w:tc>
      </w:tr>
      <w:tr>
        <w:trPr>
          <w:trHeight w:val="617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«Поддержка усилий органов местного самоуправления сельских поселений по обеспечению сбалансированности местных бюджетов Варненского муниципального района на выполнение собственных полномочий»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1020000000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12 986,80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Финансовая поддержка сельских поселений Варненского муниципального района при осуществлении ими своих полномочий по решению вопросов местного значения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1020100000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12 986,80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1020110001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12 986,80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 муниципальных органов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9900099000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20 658,15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8 782,50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20 658,15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8 782,50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20 658,15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8 782,50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"Выравнивание бюджетной обеспеченности сельских поселений Варненского муниципального района"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бюджетам сельских поселений средств на выравнивание бюджетной обеспеченности сельских поселений Варненского муниципального района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1010100000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1010110001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25 000,00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1010112870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13 656,60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13 656,60</w:t>
            </w:r>
          </w:p>
        </w:tc>
      </w:tr>
      <w:tr>
        <w:trPr>
          <w:trHeight w:val="617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по имущественной политике и координации деятельности в сфере государственных и муниципальных услуг администрации Варненского муниципального района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14 692,55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13 692,55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4 902,85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4 902,85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4 902,85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4 902,85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Приватизация неэффективно используемого имущества, находящегося в собственности Варненского муниципального района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3900100000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Рыночная оценка имущества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3900139001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3900139001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государственной регистрации прав собственности Варненского муниципального района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3900200000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межевания, изготовление землеустроительной документации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3900239002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3900239002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4 402,85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4 402,85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4 402,85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4 402,85</w:t>
            </w:r>
          </w:p>
        </w:tc>
      </w:tr>
      <w:tr>
        <w:trPr>
          <w:trHeight w:val="66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3 355,20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3 355,20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1 047,65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1 047,65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8 789,70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8 789,70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8 789,70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8 789,70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8 789,70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8 789,70</w:t>
            </w:r>
          </w:p>
        </w:tc>
      </w:tr>
      <w:tr>
        <w:trPr>
          <w:trHeight w:val="617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обеспечение предоставления жилых помещений детям-сиротам и детям, оставшихся без попечения родителей, лицам из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2810028130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8 789,70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8 789,70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2810028130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8 789,70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8 789,70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617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жилья или строительство жилого дома для привлечения к работе квалифициро-ванных тренеров по спортивной подготовке в сельской местности и малых городах Челябин-ской области с населением до 50 тысяч человек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20000S004Л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20000S004Л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образования администрации Варненского муниципального района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624 832,50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617 381,20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613 569,60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606 118,30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178 311,94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178 206,61</w:t>
            </w:r>
          </w:p>
        </w:tc>
      </w:tr>
      <w:tr>
        <w:trPr>
          <w:trHeight w:val="617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0400004010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82 021,30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82 012,30</w:t>
            </w:r>
          </w:p>
        </w:tc>
      </w:tr>
      <w:tr>
        <w:trPr>
          <w:trHeight w:val="66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0400004010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80 224,98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80 215,80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0400004010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1 796,32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1 796,50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территориальной и экономической доступности дошкольного образования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0400100000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691,80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691,80</w:t>
            </w:r>
          </w:p>
        </w:tc>
      </w:tr>
      <w:tr>
        <w:trPr>
          <w:trHeight w:val="823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части платы, взимаемой с родителей (законных представителей)за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Варненского муниципального района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0400104211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151,30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151,30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0400104211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151,30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151,30</w:t>
            </w:r>
          </w:p>
        </w:tc>
      </w:tr>
      <w:tr>
        <w:trPr>
          <w:trHeight w:val="1029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местным бюджетам на создание в расположенных на территории Челябинской области муниципальных образовательных организациях, реализующих образовательную программу дошкольного образования, условий для получения детьми дошкольного возраста с ограниченными возможностями здоровья качественного образования и коррекции развития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04001S4020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470,50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470,50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04001S4020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470,50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470,50</w:t>
            </w:r>
          </w:p>
        </w:tc>
      </w:tr>
      <w:tr>
        <w:trPr>
          <w:trHeight w:val="823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Варненского муниципального района дошкольные образовательные организации, через предоставление компенсации части родительской платы.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качества дошкольного образования на основе реализации ФГОС ДО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0400200000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1 130,00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1 130,00</w:t>
            </w:r>
          </w:p>
        </w:tc>
      </w:tr>
      <w:tr>
        <w:trPr>
          <w:trHeight w:val="144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соответствия всех действующих муниципальных учреждений дошкольного образования лицензионным требованиям и санитарно-эпидемиологоческим правилам и нормативам СанПиН 2.4.1.3049-13, утвержденными постановлением Главного государственного санитарного врача Российской Федерации от 15.05.2013г. № 26 "Об утверждении СанПиН 2.4.1.3049-13 "Санитарно-эпидемиологические требования к устройству, содержанию и организации режима работы дошкольных образовательных организаций".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0400204212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0400204212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1 000,00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районного конкурса «Детский сад года» в порядке, установленном Главой Варненского муниципального района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0400204215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0400204215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Укрепление здоровья детей, развитие коррекционного образования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0400300000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16 898,00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16 898,00</w:t>
            </w:r>
          </w:p>
        </w:tc>
      </w:tr>
      <w:tr>
        <w:trPr>
          <w:trHeight w:val="1646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Поддержание рациона питания детей в ДОО в пределах, установленных санитарно-эпидемиологическими правилами и нормативами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организаций», утвержденными постановлением Главного государственного санитарного врача Российской Федерации от 15.05.2013г. № 26 «Об утверждении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0400304213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16 898,00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16 898,00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0400304213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16 898,00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16 898,00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профессионального уровня кадрового состава дошкольных образовательных учреждений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0400400000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повышения квалификации и профессиональной переподготовки педагогических работников и руководителей системы дошкольного образования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0400404214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66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0400404214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в дошкольном образовании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0400600000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77 020,84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76 924,51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дошкольных учреждений (ФОТ, ТЭР и другие вопросы)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0400604220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24 189,48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24 189,48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0400604220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24 189,48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24 189,48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0400608942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2 045,10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2 045,10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0400608942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2 045,10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2 045,10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0400671680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50 786,26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50 689,92</w:t>
            </w:r>
          </w:p>
        </w:tc>
      </w:tr>
      <w:tr>
        <w:trPr>
          <w:trHeight w:val="66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0400671680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36 066,41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36 448,87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0400671680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14 719,85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14 241,06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ламп накаливания на энергосберегающие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387 073,89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380 110,38</w:t>
            </w:r>
          </w:p>
        </w:tc>
      </w:tr>
      <w:tr>
        <w:trPr>
          <w:trHeight w:val="617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0300003070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66,00</w:t>
            </w:r>
          </w:p>
        </w:tc>
      </w:tr>
      <w:tr>
        <w:trPr>
          <w:trHeight w:val="66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0300003070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66,00</w:t>
            </w:r>
          </w:p>
        </w:tc>
      </w:tr>
      <w:tr>
        <w:trPr>
          <w:trHeight w:val="823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0300003120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185 710,90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185 710,90</w:t>
            </w:r>
          </w:p>
        </w:tc>
      </w:tr>
      <w:tr>
        <w:trPr>
          <w:trHeight w:val="66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0300003120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184 134,16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184 134,16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0300003120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1 576,74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1 576,74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доступного качественного общего и дополнительного образования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0300004310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618,20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548,60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доступного качественного общего и дополнительного образования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0300004310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0300004310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030E254910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318,20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248,60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030E254910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318,20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248,60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инфраструктуры образовательных организаций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0300200000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6 459,40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309,00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инфраструктуры образовательных организаций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0300204312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309,00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0300204312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309,00</w:t>
            </w:r>
          </w:p>
        </w:tc>
      </w:tr>
      <w:tr>
        <w:trPr>
          <w:trHeight w:val="823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030E452080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6 159,40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030E452080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6 159,40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Обучение и повышение квалификации руководящих и педагогических работников образовательных организаций по вопросам развития системы образования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0300300000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руководящих и педагогических кадров образовательных учреждений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0300304313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>
        <w:trPr>
          <w:trHeight w:val="66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0300304313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700,00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работников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19 472,50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19 472,50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кадров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1 348,00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1 348,00</w:t>
            </w:r>
          </w:p>
        </w:tc>
      </w:tr>
      <w:tr>
        <w:trPr>
          <w:trHeight w:val="66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696,00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696,00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652,00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652,00</w:t>
            </w:r>
          </w:p>
        </w:tc>
      </w:tr>
      <w:tr>
        <w:trPr>
          <w:trHeight w:val="617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0300453035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18 124,50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18 124,50</w:t>
            </w:r>
          </w:p>
        </w:tc>
      </w:tr>
      <w:tr>
        <w:trPr>
          <w:trHeight w:val="66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0300453035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18 124,50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18 124,50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0300500000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здоровьесберегающих и безопасных условий организации образовательного процесса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0300700000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1 097,20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1 097,20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безопасных условий организации образовательного процесса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0300704318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0300704318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местным бюджетам на проведение ремонтных работ по замене оконных блоков в муниципальных общеобразовательных организациях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03007S3330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797,20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797,20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03007S3330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797,20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797,20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питания учащихся, в том числе детей из малообеспеченных семей.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0300900000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31 579,64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31 051,74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Питание детей, обучающихся в общеобразовательных учреждениях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0300964317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10 000,00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0300964317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10 000,00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03009L3040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14 592,50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14 064,60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03009L3040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14 592,50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14 064,60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питанием детей из малообеспеченных семей и детей с нарушениями здоровья, обучающихся в муниципальных общеобразовательных организациях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03009S3030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4 477,30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4 477,30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03009S3030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4 477,30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4 477,30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молоком (молочной продукцией) обучающихся муниципальных общеобразовательных организаций по программам начального общего образования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03009S3300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2 509,84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2 509,84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03009S3300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2 509,84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2 509,84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(заработная плата, коммунальные услуги и другие вопросы )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0301100000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139 963,45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139 747,84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заработная плата, коммунальные услуги и другие вопросы)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0301104330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57 408,98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63 081,58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0301104330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57 408,98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63 081,58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 ,земельный, транспортный)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0301108943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1 893,35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1 893,35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0301108943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1 893,35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1 893,35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0301171680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80 661,12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74 772,91</w:t>
            </w:r>
          </w:p>
        </w:tc>
      </w:tr>
      <w:tr>
        <w:trPr>
          <w:trHeight w:val="66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0301171680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56 912,01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56 912,01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0301171680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23 749,11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17 860,90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Оборудование пунктов проведения экзаменов государственной итоговой аттестации по образовательным программа среднего общего образования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030E1S3050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56,60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56,60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030E1S3050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56,60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56,60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ламп накаливания на энергосберегающие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оконных блоков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1300013002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1300013002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приборов учета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1300013003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1300013003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13 030,12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13 030,12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0301000000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13 030,12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13 030,12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(заработная плата, коммунальные услуги и другие вопросы )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645,48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645,48</w:t>
            </w:r>
          </w:p>
        </w:tc>
      </w:tr>
      <w:tr>
        <w:trPr>
          <w:trHeight w:val="66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495,48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495,48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(имущество, земельный, транспортный)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0301008944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96,62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96,62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0301008944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96,62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96,62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12 288,02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12 288,02</w:t>
            </w:r>
          </w:p>
        </w:tc>
      </w:tr>
      <w:tr>
        <w:trPr>
          <w:trHeight w:val="66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11 727,99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11 727,99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560,03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560,03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2 065,34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2 065,34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здоровьесберегающих и безопасных условий организации образовательного процесса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0300700000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1 751,34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1 751,34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отдыха детей в каникулярное время (местный бюджет)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0300764310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889,00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889,00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0300764310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889,00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889,00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отдыха детей в каникулярное время: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03007S3010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862,34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862,34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03007S3010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862,34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862,34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210E8S1010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314,00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314,00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210E8S1010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314,00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314,00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33 088,30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32 705,85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 (аппарат)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0301200000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33 088,30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32 705,85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0301202040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1 104,06</w:t>
            </w:r>
          </w:p>
        </w:tc>
      </w:tr>
      <w:tr>
        <w:trPr>
          <w:trHeight w:val="66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0301202040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1 104,06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 (аппарат)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1 639,48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1 639,48</w:t>
            </w:r>
          </w:p>
        </w:tc>
      </w:tr>
      <w:tr>
        <w:trPr>
          <w:trHeight w:val="66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1 612,48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1 612,48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 ,земельный, транспортный)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0301208945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54,32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54,32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0301208945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54,32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54,32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0301271680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31 394,51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29 907,99</w:t>
            </w:r>
          </w:p>
        </w:tc>
      </w:tr>
      <w:tr>
        <w:trPr>
          <w:trHeight w:val="66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0301271680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30 858,82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29 372,31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0301271680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535,68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535,68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10 910,70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10 910,70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10 910,70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10 910,70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доступности образования для лиц с ограниченными возможностями здоровья и инвалидов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0300600000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6 890,40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6 890,40</w:t>
            </w:r>
          </w:p>
        </w:tc>
      </w:tr>
      <w:tr>
        <w:trPr>
          <w:trHeight w:val="617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местнм бюджетам на реализацию переданных полномочий по компенсации затрат родителей (законных представителей) детей-инвалидов в части организации обучения по основным общеобразовательным программам на дому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0300603020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6 890,40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6 890,40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0300603020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6 890,40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6 890,40</w:t>
            </w:r>
          </w:p>
        </w:tc>
      </w:tr>
      <w:tr>
        <w:trPr>
          <w:trHeight w:val="823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0400004050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3 617,90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3 617,90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0400004050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3 617,90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3 617,90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территориальной и экономической доступности дошкольного образования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0400100000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402,40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402,40</w:t>
            </w:r>
          </w:p>
        </w:tc>
      </w:tr>
      <w:tr>
        <w:trPr>
          <w:trHeight w:val="823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Варненского муниципального района дошкольные образовательные организации, через предоставление компенсации части родительской платы.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402,40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402,40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402,40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402,40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0301000000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детьми и подростками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03010S0045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</w:tr>
      <w:tr>
        <w:trPr>
          <w:trHeight w:val="66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03010S0045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352,20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352,20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социальной защиты населения администрации Варненского муниципального района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248 310,84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255 668,54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248 310,84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255 668,54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36 152,90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36 252,90</w:t>
            </w:r>
          </w:p>
        </w:tc>
      </w:tr>
      <w:tr>
        <w:trPr>
          <w:trHeight w:val="617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«Формирование системы комплексной реабилитации и абилитации инвалидов, в том числе детей-инвалидов» государственной программы Челябинской области «Доступная среда»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технических средств реабилитации для пунктов проката в муниципальных учреждениях системы социальной защиты населения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0820008080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44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0820008080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условий для сохранения жизненной активности, реализации внутреннего потенциала граждан пожилого возраста и инвалидов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2300100000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клубной деятельности для граждан пожилого возраста и инвалидов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2300123002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44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2300123002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культурно-реабилитационных мероприятий и акций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2700100000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Работа «Социальной гостиной» для семей и детей, стоящих на учете в МУ «КЦСОН»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2700127001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</w:tr>
      <w:tr>
        <w:trPr>
          <w:trHeight w:val="44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2700127001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60,00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35 152,90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35 152,90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2840028000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35 152,90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35 152,90</w:t>
            </w:r>
          </w:p>
        </w:tc>
      </w:tr>
      <w:tr>
        <w:trPr>
          <w:trHeight w:val="44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35 152,90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35 152,90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мероприятий по социальной поддержке населения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</w:tr>
      <w:tr>
        <w:trPr>
          <w:trHeight w:val="44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840,00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122 910,32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128 981,12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22 499,60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23 469,20</w:t>
            </w:r>
          </w:p>
        </w:tc>
      </w:tr>
      <w:tr>
        <w:trPr>
          <w:trHeight w:val="1234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2810053800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22 499,60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23 469,20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2810053800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22 499,60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23 469,20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2820000000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100 410,72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105 511,92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ветеранов в Челябинской области»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18 661,00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19 407,40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18 431,00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19 177,40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жертв политических репрессий в Челябинской области»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2820028310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1 324,50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1 376,90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2820028310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20,42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20,42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2820028310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1 304,08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1 356,48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«О звании «Ветеран труда Челябинской области»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2820028320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11 380,00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11 835,20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2820028320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2820028320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11 220,00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11 675,20</w:t>
            </w:r>
          </w:p>
        </w:tc>
      </w:tr>
      <w:tr>
        <w:trPr>
          <w:trHeight w:val="1234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расходов на оплату жилых помещений и коммунальных услуг в соответствии с Законом Челябинской области «О дополнительных мерах социальной поддержки отдельных категорий граждан в Челябинской области»Компенсация расходов на оплату жилых помещений и коммунальных услуг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2820028330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37,40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38,90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2820028330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5,50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5,50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2820028330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31,90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33,40</w:t>
            </w:r>
          </w:p>
        </w:tc>
      </w:tr>
      <w:tr>
        <w:trPr>
          <w:trHeight w:val="617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Компенсационные выплаты за пользование услугами связи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2820028340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2820028340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0,12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2820028340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0,58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0,58</w:t>
            </w:r>
          </w:p>
        </w:tc>
      </w:tr>
      <w:tr>
        <w:trPr>
          <w:trHeight w:val="823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расходов на уплату взноса на капитальный ремонт общего имущества в многоквартирном доме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374,50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395,30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371,50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392,30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16 609,12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18 785,12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16 309,12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18 485,12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40 247,60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41 857,50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39 747,60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41 357,50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Возмещение стоимости услуг по погребению и выплаты социального пособия на погребение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2820028390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380,00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395,20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2820028390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2820028390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373,00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388,20</w:t>
            </w:r>
          </w:p>
        </w:tc>
      </w:tr>
      <w:tr>
        <w:trPr>
          <w:trHeight w:val="823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2820028410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1 462,10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1 462,10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2820028410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7,50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2820028410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1 454,60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1 454,60</w:t>
            </w:r>
          </w:p>
        </w:tc>
      </w:tr>
      <w:tr>
        <w:trPr>
          <w:trHeight w:val="617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назначению государственной социальной помощи отдельным категориям граждан, в том числе на основании социального контракта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2820028540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33,00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2820028540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33,00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454,10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454,20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454,10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454,20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2820052200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591,80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615,50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2820052200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2820052200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571,80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595,50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2820052500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8 839,10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8 839,10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2820052500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2820052500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8 639,10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8 639,10</w:t>
            </w:r>
          </w:p>
        </w:tc>
      </w:tr>
      <w:tr>
        <w:trPr>
          <w:trHeight w:val="617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выплате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2820052800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15,80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15,80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2820052800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2820052800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14,80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14,80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68 676,30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69 863,20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68 676,30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69 863,20</w:t>
            </w:r>
          </w:p>
        </w:tc>
      </w:tr>
      <w:tr>
        <w:trPr>
          <w:trHeight w:val="617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поддержка детей-сирот и детей, оставшихся без попечения родителей, находящихся в муниципальных организациях для детей-сирот и детей, оставшихся без попечения родителей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24 857,20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24 961,90</w:t>
            </w:r>
          </w:p>
        </w:tc>
      </w:tr>
      <w:tr>
        <w:trPr>
          <w:trHeight w:val="66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19 614,18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19 614,18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5 204,95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5 309,65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38,07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38,07</w:t>
            </w:r>
          </w:p>
        </w:tc>
      </w:tr>
      <w:tr>
        <w:trPr>
          <w:trHeight w:val="1029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содержание ребенка в семье опекуна и приемной семье, а также вознаграждение, причитающееся приемному родителю, в соответствии с Законом Челябинской области "О мерах социальной поддержки детей-сирот и детей, оставшихся без попечения родителей, вознаграждении, причетающемся приемному родителю, и социальных гарантиях приемной семье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2810028140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20 714,10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20 898,00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2810028140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3 000,00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2810028140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17 714,10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17 898,00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выплату пособия на ребенка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2810028190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17 283,40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17 974,80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2810028190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245,00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245,00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2810028190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17 038,40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17 729,80</w:t>
            </w:r>
          </w:p>
        </w:tc>
      </w:tr>
      <w:tr>
        <w:trPr>
          <w:trHeight w:val="617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на оплату жилья и коммунальных услуг многодетной семье в соответствии с Законом Челябинской области «О статусе и дополнительных мерах социальной поддержки многодетной семьи в Челябинской области»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2810028220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5 174,20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5 381,10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2810028220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2810028220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5 034,20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5 241,10</w:t>
            </w:r>
          </w:p>
        </w:tc>
      </w:tr>
      <w:tr>
        <w:trPr>
          <w:trHeight w:val="617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Выплата областного единовременного пособия при рождении ребенка в соответствии с Законом Челябинской области «Об областном единовременном пособии при рождении ребенка»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281P128180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647,40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647,40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281P128180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281P128180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637,40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637,40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20 571,32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20 571,32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Спортивно-оздоровительная среда для граждан пожилого возраста и инвалидов Варненского муниципального района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2300101000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2300101000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культурных и социально-экономических мероприятий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2700200000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617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Выделение адресной материальной помощи семьям, воспитывающим усыновленных детей - сирот и детей, оставшихся без попечения родителей, на улучшение материально-бытовых условий и других хозяйственные нужды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2700227001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2700227001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1 355,20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1 355,20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2810028110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1 355,20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1 355,20</w:t>
            </w:r>
          </w:p>
        </w:tc>
      </w:tr>
      <w:tr>
        <w:trPr>
          <w:trHeight w:val="66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2810028110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1 224,60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1 224,60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2810028110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130,60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130,60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2820000000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2 661,48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2 661,48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2 654,48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2 654,48</w:t>
            </w:r>
          </w:p>
        </w:tc>
      </w:tr>
      <w:tr>
        <w:trPr>
          <w:trHeight w:val="66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2 270,10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2 270,10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384,38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384,38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7,00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6 542,50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6 542,50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2840028000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6 542,50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6 542,50</w:t>
            </w:r>
          </w:p>
        </w:tc>
      </w:tr>
      <w:tr>
        <w:trPr>
          <w:trHeight w:val="66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2840028080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5 581,70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5 581,70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2840028080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960,60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960,60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2840028080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0,20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0,20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Доплаты за выслугу лет к трудовой пенсии лицам, замещавшим выборные и муниципальные должности муниципальной службы в органах местного самоуправления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2900029003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2900029003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2900029003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6 800,00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6 800,00</w:t>
            </w:r>
          </w:p>
        </w:tc>
      </w:tr>
      <w:tr>
        <w:trPr>
          <w:trHeight w:val="823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организационной помощи общественным организациям, чья деятельность направлена на объединение ветеранов Великой отечественной войны, ветеранов боевых действий, государственной и муниципальной службы, труда и правоохранительных органов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2900200000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447,64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447,64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помощи общественной организации Совет ветеранов по осуществлению ее деятельности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2900229001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447,64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447,64</w:t>
            </w:r>
          </w:p>
        </w:tc>
      </w:tr>
      <w:tr>
        <w:trPr>
          <w:trHeight w:val="66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2900229001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447,64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447,64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мероприятий по социальной поддержке населения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840,00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1 564,50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1 564,50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1 564,50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1 564,50</w:t>
            </w:r>
          </w:p>
        </w:tc>
      </w:tr>
      <w:tr>
        <w:trPr>
          <w:trHeight w:val="66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1 564,50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1 564,50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сельского хозяйства и продовольствия Варненского муниципального района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6 865,03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6 906,23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6 865,03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6 906,23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6 865,03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6 906,23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Управления сельского хозяйства и продовольствия Варненского муниципального района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3000100000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5 937,83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5 937,93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3000130400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5 910,53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5 910,63</w:t>
            </w:r>
          </w:p>
        </w:tc>
      </w:tr>
      <w:tr>
        <w:trPr>
          <w:trHeight w:val="66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3000130400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4 601,10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4 601,10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3000130400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1 309,43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1 309,53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налога и транспортного налогов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3000130890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27,30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27,30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3000130890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27,30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27,30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«Управление реализацией госу-дарственной программы Челябинской области «Развитие сельского хозяйства в Челябинской области»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6160000000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927,20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968,30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61600S1020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411,10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61600S1020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411,10</w:t>
            </w:r>
          </w:p>
        </w:tc>
      </w:tr>
      <w:tr>
        <w:trPr>
          <w:trHeight w:val="617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органами местного самоуправ-ления переданных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61600S1080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557,20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557,20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61600S1080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557,20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557,20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СТРОИТЕЛЬСТВА И ЖИЛИЩНО-КОММУНАЛЬНОГО ХОЗЯЙСТВА АДМИНИСТРАЦИИ ВАРНЕНСКОГО МУНИЦИПАЛЬНОГО РАЙОНА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126 351,01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126 221,06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57 633,22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57 569,27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8 500,00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8 500,00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транспортного обслуживания населения автомобильным транспортом в межмуниципальном сообщении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8 500,00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8 500,00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8 500,00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8 500,00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49 133,22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49 069,27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20 157,72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20 477,77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20 157,72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20 477,77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18001S6050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28 975,50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28 591,50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18001S6050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28 975,50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28 591,50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65 766,59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65 766,59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8 868,70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8 868,70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110F255550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8 868,70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8 868,70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110F255550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8 868,70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8 868,70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56 897,89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56 897,89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Комплексное развитие систем коммунальной инфраструктуры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0900009000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1 691,60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1 691,60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0900009000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1 691,60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1 691,60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26 455,80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26 455,80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Ремонт водонапорных сетей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3 000,00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2 000,00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1 000,00</w:t>
            </w:r>
          </w:p>
        </w:tc>
      </w:tr>
      <w:tr>
        <w:trPr>
          <w:trHeight w:val="823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Модернизация, реконструкция, капитальный ремонт и строительство котельных, систем водоснабжения, водоотведения, систем электроснаб-жения, теплоснабжения, включая центральные тепловые пункты, в том числе проектно-изыскательские работы, капитальный ремонт газовых систем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09100S4060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23 455,80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23 455,80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09100S4060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23 455,80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23 455,80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газоснабжения Варненского муниципального района"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0950000000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Строительство газопроводов и газовых сетей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09500S4050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09500S4050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20 000,00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капитального ремонта общего имущества в многоквартирном доме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62,60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62,60</w:t>
            </w:r>
          </w:p>
        </w:tc>
      </w:tr>
      <w:tr>
        <w:trPr>
          <w:trHeight w:val="66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62,60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6,60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8 687,89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8 687,89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8 687,89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8 687,89</w:t>
            </w:r>
          </w:p>
        </w:tc>
      </w:tr>
      <w:tr>
        <w:trPr>
          <w:trHeight w:val="66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7 434,40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7 434,40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1 253,49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1 253,49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2 951,20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2 885,20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2 951,20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2 885,20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"Оказание молодым семьям государственной поддержки для улучшения жилищных условий"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2 951,20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2 885,20</w:t>
            </w:r>
          </w:p>
        </w:tc>
      </w:tr>
      <w:tr>
        <w:trPr>
          <w:trHeight w:val="617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1440100000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2 951,20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2 885,20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14401L4970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2 951,20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2 885,20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Контрольно -счетная палата Варненского муниципального района Челябинской области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2 865,20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2 865,20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2 865,20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2 865,20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2 865,20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2 865,20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2 865,20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2 865,20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1 921,20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1 921,20</w:t>
            </w:r>
          </w:p>
        </w:tc>
      </w:tr>
      <w:tr>
        <w:trPr>
          <w:trHeight w:val="66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1 749,50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1 749,50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171,70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171,70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944,00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944,00</w:t>
            </w:r>
          </w:p>
        </w:tc>
      </w:tr>
      <w:tr>
        <w:trPr>
          <w:trHeight w:val="66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944,00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944,00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Собрание депутатов Варненского муниципального района Челябинской области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4 065,70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4 065,70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4 065,70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4 065,70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4 065,70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4 065,70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4 024,15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4 024,15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2 613,67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2 613,67</w:t>
            </w:r>
          </w:p>
        </w:tc>
      </w:tr>
      <w:tr>
        <w:trPr>
          <w:trHeight w:val="66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2 037,72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2 037,72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506,95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506,95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69,00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1 410,48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1 410,48</w:t>
            </w:r>
          </w:p>
        </w:tc>
      </w:tr>
      <w:tr>
        <w:trPr>
          <w:trHeight w:val="66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1 410,48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1 410,48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41,55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Муниципальное казенное учреждение "Управление культуры администрации Варненского муниципального района Челябинской области"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78 081,64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85 137,74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34 982,36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43 699,96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34 982,36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43 699,96</w:t>
            </w:r>
          </w:p>
        </w:tc>
      </w:tr>
      <w:tr>
        <w:trPr>
          <w:trHeight w:val="617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ремонтных работ, противопожарных мероприятий, энергосберегающих мероприятий в зданиях учреждений культуры, находящихся в муниципальной собственности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63000S8110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9 492,50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9 492,50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63000S8110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9 492,50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9 492,50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6300400000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25 489,86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25 489,86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6300418944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111,38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111,38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6300418944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111,38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111,38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25 378,48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25 378,48</w:t>
            </w:r>
          </w:p>
        </w:tc>
      </w:tr>
      <w:tr>
        <w:trPr>
          <w:trHeight w:val="66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21 963,30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21 963,30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3 415,18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3 415,18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 региональных и муниципальных детских школ искусств по видам искусств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630A15519Е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8 717,60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630A15519Е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8 717,60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43 099,28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41 437,78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37 751,06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36 089,46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Культурно-досуговые учреждения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6300100000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17 211,41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15 549,81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6300118941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75,50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75,50</w:t>
            </w:r>
          </w:p>
        </w:tc>
      </w:tr>
      <w:tr>
        <w:trPr>
          <w:trHeight w:val="44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6300118941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75,50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75,50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6300163400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15 474,31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15 474,31</w:t>
            </w:r>
          </w:p>
        </w:tc>
      </w:tr>
      <w:tr>
        <w:trPr>
          <w:trHeight w:val="44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6300163400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15 474,31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15 474,31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к субсидии местным бюджетам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63001L4670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1 661,60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63001L4670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1 661,60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Музей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6300200000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1 319,70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1 319,70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6300263400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1 319,70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1 319,70</w:t>
            </w:r>
          </w:p>
        </w:tc>
      </w:tr>
      <w:tr>
        <w:trPr>
          <w:trHeight w:val="66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6300263400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1 075,50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1 075,50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6300263400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244,20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244,20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Библиотечное обслуживание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6300300000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19 219,95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19 219,95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6300318943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3,10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3,10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6300318943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3,10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3,10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6300363400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19 216,85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19 216,85</w:t>
            </w:r>
          </w:p>
        </w:tc>
      </w:tr>
      <w:tr>
        <w:trPr>
          <w:trHeight w:val="66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6300363400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15 871,10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15 871,10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6300363400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3 345,75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3 345,75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5 348,22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5 348,32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записи и трансляции радиопередачи «Земляки»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1600116000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1600116000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102,00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5 246,22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5 246,32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5 246,22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5 246,32</w:t>
            </w:r>
          </w:p>
        </w:tc>
      </w:tr>
      <w:tr>
        <w:trPr>
          <w:trHeight w:val="66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4 496,60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4 496,60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749,62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749,72</w:t>
            </w:r>
          </w:p>
        </w:tc>
      </w:tr>
      <w:tr>
        <w:trPr>
          <w:trHeight w:val="411" w:hRule="atLeast"/>
        </w:trPr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Муниципальное казенное учреждение "Центр бюджетного планирования, учета и отчетности" Варненского муниципального района Челябинской области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2 563,10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2 563,10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2 563,10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2 563,10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2 563,10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2 563,10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 "ЦЕНТР БПУО"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2 563,10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2 563,10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 "ЦЕНТР БПУО"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2 563,10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2 563,10</w:t>
            </w:r>
          </w:p>
        </w:tc>
      </w:tr>
      <w:tr>
        <w:trPr>
          <w:trHeight w:val="661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2 223,80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2 223,80</w:t>
            </w:r>
          </w:p>
        </w:tc>
      </w:tr>
      <w:tr>
        <w:trPr>
          <w:trHeight w:val="250" w:hRule="atLeast"/>
        </w:trPr>
        <w:tc>
          <w:tcPr>
            <w:tcW w:w="55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4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339,30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339,30</w:t>
            </w:r>
          </w:p>
        </w:tc>
      </w:tr>
    </w:tbl>
    <w:p>
      <w:pPr>
        <w:sectPr>
          <w:footerReference w:type="default" r:id="rId7"/>
          <w:type w:val="nextPage"/>
          <w:pgSz w:w="11906" w:h="16838"/>
          <w:pgMar w:left="993" w:right="424" w:header="0" w:top="426" w:footer="709" w:bottom="766" w:gutter="0"/>
          <w:pgNumType w:fmt="decimal"/>
          <w:formProt w:val="false"/>
          <w:textDirection w:val="lrTb"/>
          <w:docGrid w:type="default" w:linePitch="360" w:charSpace="8192"/>
        </w:sectPr>
      </w:pPr>
    </w:p>
    <w:p>
      <w:pPr>
        <w:pStyle w:val="Normal"/>
        <w:spacing w:before="0" w:after="0"/>
        <w:jc w:val="right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  <w:t>Приложение № 5</w:t>
      </w:r>
    </w:p>
    <w:p>
      <w:pPr>
        <w:pStyle w:val="Normal"/>
        <w:spacing w:before="0" w:after="0"/>
        <w:jc w:val="right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  <w:t xml:space="preserve">к решению Собрания депутатов Варненского </w:t>
      </w:r>
    </w:p>
    <w:p>
      <w:pPr>
        <w:pStyle w:val="Normal"/>
        <w:spacing w:before="0" w:after="0"/>
        <w:jc w:val="right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  <w:t>муниципального района «О внесении изменения и дополнений в бюджет Варненского муниципального района</w:t>
      </w:r>
    </w:p>
    <w:p>
      <w:pPr>
        <w:pStyle w:val="Normal"/>
        <w:spacing w:before="0" w:after="0"/>
        <w:jc w:val="right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  <w:t xml:space="preserve">на 2021 год и плановый период 2022-2023 годов» </w:t>
      </w:r>
    </w:p>
    <w:p>
      <w:pPr>
        <w:pStyle w:val="Normal"/>
        <w:spacing w:before="0" w:after="0"/>
        <w:jc w:val="right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  <w:t>от 15 января 2021 года № 02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Приложение № 10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к решению Собрания депутатов Варненского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муниципального района «О бюджете Варненского муниципального района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на 2021 год и плановый период 2022-2023 годов»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от 24 декабря 2020 года № 49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Источники</w:t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внутреннего финансирования дефицита</w:t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районного бюджета на 2021 год </w:t>
      </w:r>
    </w:p>
    <w:p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(тыс. рублей)</w:t>
      </w:r>
    </w:p>
    <w:tbl>
      <w:tblPr>
        <w:tblW w:w="10774" w:type="dxa"/>
        <w:jc w:val="left"/>
        <w:tblInd w:w="-781" w:type="dxa"/>
        <w:tblCellMar>
          <w:top w:w="0" w:type="dxa"/>
          <w:left w:w="70" w:type="dxa"/>
          <w:bottom w:w="0" w:type="dxa"/>
          <w:right w:w="70" w:type="dxa"/>
        </w:tblCellMar>
        <w:tblLook w:val="0000"/>
      </w:tblPr>
      <w:tblGrid>
        <w:gridCol w:w="2551"/>
        <w:gridCol w:w="6947"/>
        <w:gridCol w:w="1276"/>
      </w:tblGrid>
      <w:tr>
        <w:trPr>
          <w:trHeight w:val="480" w:hRule="atLeast"/>
          <w:cantSplit w:val="true"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Наименование источника средств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Сумма</w:t>
            </w:r>
          </w:p>
        </w:tc>
      </w:tr>
      <w:tr>
        <w:trPr>
          <w:trHeight w:val="429" w:hRule="atLeast"/>
          <w:cantSplit w:val="true"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01 00 00 00 00 0000 000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12 041,87</w:t>
            </w:r>
          </w:p>
        </w:tc>
      </w:tr>
      <w:tr>
        <w:trPr>
          <w:trHeight w:val="444" w:hRule="atLeast"/>
          <w:cantSplit w:val="true"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01 05 00 00 00 0000 000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12 041,87</w:t>
            </w:r>
          </w:p>
        </w:tc>
      </w:tr>
      <w:tr>
        <w:trPr>
          <w:trHeight w:val="327" w:hRule="atLeast"/>
          <w:cantSplit w:val="true"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01 05 00 00 00 0000 500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-1471028,64</w:t>
            </w:r>
          </w:p>
        </w:tc>
      </w:tr>
      <w:tr>
        <w:trPr>
          <w:trHeight w:val="256" w:hRule="atLeast"/>
          <w:cantSplit w:val="true"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01 05 02 00 00 0000 500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-1471028,64</w:t>
            </w:r>
          </w:p>
        </w:tc>
      </w:tr>
      <w:tr>
        <w:trPr>
          <w:trHeight w:val="233" w:hRule="atLeast"/>
          <w:cantSplit w:val="true"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01 05 02 01 00 0000 510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-1471028,64</w:t>
            </w:r>
          </w:p>
        </w:tc>
      </w:tr>
      <w:tr>
        <w:trPr>
          <w:trHeight w:val="354" w:hRule="atLeast"/>
          <w:cantSplit w:val="true"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01 05 02 01 05 0000 510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-1471028,64</w:t>
            </w:r>
          </w:p>
        </w:tc>
      </w:tr>
      <w:tr>
        <w:trPr>
          <w:trHeight w:val="117" w:hRule="atLeast"/>
          <w:cantSplit w:val="true"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01 05 00 00 00 0000 600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1483070,51</w:t>
            </w:r>
          </w:p>
        </w:tc>
      </w:tr>
      <w:tr>
        <w:trPr>
          <w:trHeight w:val="193" w:hRule="atLeast"/>
          <w:cantSplit w:val="true"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01 05 02 00 00 0000 600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1483070,51</w:t>
            </w:r>
          </w:p>
        </w:tc>
      </w:tr>
      <w:tr>
        <w:trPr>
          <w:trHeight w:val="116" w:hRule="atLeast"/>
          <w:cantSplit w:val="true"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01 05 02 01 00 0000 610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1483070,51</w:t>
            </w:r>
          </w:p>
        </w:tc>
      </w:tr>
      <w:tr>
        <w:trPr>
          <w:trHeight w:val="194" w:hRule="atLeast"/>
          <w:cantSplit w:val="true"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01 05 02 01 05 0000 610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1483070,51</w:t>
            </w:r>
          </w:p>
        </w:tc>
      </w:tr>
      <w:tr>
        <w:trPr>
          <w:trHeight w:val="116" w:hRule="atLeast"/>
          <w:cantSplit w:val="true"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01 06 00 00 00 0000 000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Иные источники внутреннего финансирования дефицитов бюджетов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  <w:tr>
        <w:trPr>
          <w:trHeight w:val="194" w:hRule="atLeast"/>
          <w:cantSplit w:val="true"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01 06 10 00 00 0000 000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22272F"/>
                <w:sz w:val="16"/>
                <w:szCs w:val="16"/>
                <w:shd w:fill="FFFFFF" w:val="clear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</w:tr>
      <w:tr>
        <w:trPr>
          <w:trHeight w:val="523" w:hRule="atLeast"/>
          <w:cantSplit w:val="true"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01 06 10 02 00 0000 500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22272F"/>
                <w:sz w:val="16"/>
                <w:szCs w:val="16"/>
                <w:shd w:fill="FFFFFF" w:val="clear"/>
              </w:rPr>
              <w:t>Увеличение финансовых активов в государственной (муниципальной) собственности за счет средств организаций,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</w:tr>
      <w:tr>
        <w:trPr>
          <w:trHeight w:val="737" w:hRule="atLeast"/>
          <w:cantSplit w:val="true"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01 06 10 02 05 0000 550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22272F"/>
                <w:sz w:val="16"/>
                <w:szCs w:val="16"/>
                <w:shd w:fill="FFFFFF" w:val="clear"/>
              </w:rPr>
              <w:t>Увеличение финансовых активов в собственности муниципальных районов за счет средств организаций, учредителями которых являются муниципальные районы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</w:tbl>
    <w:p>
      <w:pPr>
        <w:pStyle w:val="Normal"/>
        <w:numPr>
          <w:ilvl w:val="0"/>
          <w:numId w:val="0"/>
        </w:numPr>
        <w:tabs>
          <w:tab w:val="clear" w:pos="708"/>
          <w:tab w:val="left" w:pos="5160" w:leader="none"/>
        </w:tabs>
        <w:spacing w:lineRule="auto" w:line="240" w:before="0" w:after="0"/>
        <w:ind w:left="0" w:hanging="0"/>
        <w:jc w:val="right"/>
        <w:outlineLvl w:val="0"/>
        <w:rPr>
          <w:rFonts w:ascii="Times New Roman" w:hAnsi="Times New Roman"/>
          <w:sz w:val="24"/>
          <w:szCs w:val="24"/>
        </w:rPr>
      </w:pPr>
      <w:r>
        <w:rPr/>
      </w:r>
    </w:p>
    <w:p>
      <w:pPr>
        <w:sectPr>
          <w:footerReference w:type="default" r:id="rId8"/>
          <w:type w:val="nextPage"/>
          <w:pgSz w:w="11906" w:h="16838"/>
          <w:pgMar w:left="993" w:right="424" w:header="0" w:top="426" w:footer="709" w:bottom="766" w:gutter="0"/>
          <w:pgNumType w:fmt="decimal"/>
          <w:formProt w:val="false"/>
          <w:textDirection w:val="lrTb"/>
          <w:docGrid w:type="default" w:linePitch="360" w:charSpace="8192"/>
        </w:sectPr>
        <w:pStyle w:val="Normal"/>
        <w:numPr>
          <w:ilvl w:val="0"/>
          <w:numId w:val="0"/>
        </w:numPr>
        <w:tabs>
          <w:tab w:val="clear" w:pos="708"/>
          <w:tab w:val="left" w:pos="5160" w:leader="none"/>
        </w:tabs>
        <w:spacing w:lineRule="auto" w:line="240" w:before="0" w:after="0"/>
        <w:ind w:left="0" w:hanging="0"/>
        <w:jc w:val="right"/>
        <w:outlineLvl w:val="0"/>
        <w:rPr>
          <w:rFonts w:ascii="Times New Roman" w:hAnsi="Times New Roman"/>
          <w:sz w:val="24"/>
          <w:szCs w:val="24"/>
        </w:rPr>
      </w:pPr>
      <w:r>
        <w:rPr/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160" w:leader="none"/>
        </w:tabs>
        <w:spacing w:lineRule="auto" w:line="240" w:before="0" w:after="0"/>
        <w:ind w:left="0" w:hanging="0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18"/>
          <w:szCs w:val="18"/>
        </w:rPr>
        <w:t xml:space="preserve">Приложение № </w:t>
      </w:r>
      <w:r>
        <w:rPr>
          <w:rFonts w:cs="Times New Roman" w:ascii="Times New Roman" w:hAnsi="Times New Roman"/>
          <w:sz w:val="18"/>
          <w:szCs w:val="18"/>
          <w:lang w:val="en-US"/>
        </w:rPr>
        <w:t>6</w:t>
      </w:r>
    </w:p>
    <w:p>
      <w:pPr>
        <w:pStyle w:val="Normal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к решению Собрания депутатов Варненского </w:t>
      </w:r>
    </w:p>
    <w:p>
      <w:pPr>
        <w:pStyle w:val="Normal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муниципального района «О внесении изменения и дополнений в бюджет Варненского муниципального района</w:t>
      </w:r>
    </w:p>
    <w:p>
      <w:pPr>
        <w:pStyle w:val="Normal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на 2021 год и плановый период 2022-2023 годов» </w:t>
      </w:r>
    </w:p>
    <w:p>
      <w:pPr>
        <w:pStyle w:val="Normal"/>
        <w:jc w:val="right"/>
        <w:rPr/>
      </w:pPr>
      <w:r>
        <w:rPr>
          <w:rFonts w:cs="Times New Roman" w:ascii="Times New Roman" w:hAnsi="Times New Roman"/>
          <w:sz w:val="18"/>
          <w:szCs w:val="18"/>
        </w:rPr>
        <w:t>от 15 января 2021 года № 02</w:t>
      </w:r>
    </w:p>
    <w:p>
      <w:pPr>
        <w:pStyle w:val="Normal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Приложение № 12 </w:t>
      </w:r>
    </w:p>
    <w:p>
      <w:pPr>
        <w:pStyle w:val="Normal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к решению Собрания депутатов Варненского муниципального района </w:t>
      </w:r>
    </w:p>
    <w:p>
      <w:pPr>
        <w:pStyle w:val="Normal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«О бюджете Варненского муниципального района на 2021 год и плановый период 2022-2023 годов»</w:t>
      </w:r>
    </w:p>
    <w:p>
      <w:pPr>
        <w:pStyle w:val="Normal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от  24 декабря 2020 года № 49</w:t>
      </w:r>
    </w:p>
    <w:p>
      <w:pPr>
        <w:pStyle w:val="Normal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</w:r>
    </w:p>
    <w:p>
      <w:pPr>
        <w:pStyle w:val="Normal"/>
        <w:jc w:val="center"/>
        <w:rPr/>
      </w:pPr>
      <w:r>
        <w:rPr>
          <w:rFonts w:eastAsia="Times New Roman" w:cs="Arial" w:ascii="Arial" w:hAnsi="Arial"/>
          <w:b/>
          <w:bCs/>
          <w:color w:val="000000"/>
          <w:sz w:val="24"/>
          <w:szCs w:val="24"/>
          <w:lang w:eastAsia="ru-RU"/>
        </w:rPr>
        <w:t>Распределение межбюджетных трансфертов  бюджетам сельских поселений</w:t>
      </w:r>
    </w:p>
    <w:p>
      <w:pPr>
        <w:pStyle w:val="Normal"/>
        <w:jc w:val="center"/>
        <w:rPr/>
      </w:pPr>
      <w:r>
        <w:rPr>
          <w:rFonts w:eastAsia="Times New Roman" w:cs="Arial" w:ascii="Arial" w:hAnsi="Arial"/>
          <w:b/>
          <w:bCs/>
          <w:color w:val="000000"/>
          <w:sz w:val="24"/>
          <w:szCs w:val="24"/>
          <w:lang w:eastAsia="ru-RU"/>
        </w:rPr>
        <w:t xml:space="preserve">  </w:t>
      </w:r>
      <w:r>
        <w:rPr>
          <w:rFonts w:eastAsia="Times New Roman" w:cs="Arial" w:ascii="Arial" w:hAnsi="Arial"/>
          <w:b/>
          <w:bCs/>
          <w:color w:val="000000"/>
          <w:sz w:val="24"/>
          <w:szCs w:val="24"/>
          <w:lang w:eastAsia="ru-RU"/>
        </w:rPr>
        <w:t xml:space="preserve">на 2021 год                                </w:t>
      </w:r>
      <w:r>
        <w:rPr>
          <w:rFonts w:eastAsia="Times New Roman" w:cs="Arial" w:ascii="Arial" w:hAnsi="Arial"/>
          <w:bCs/>
          <w:color w:val="000000"/>
          <w:sz w:val="16"/>
          <w:szCs w:val="16"/>
          <w:lang w:eastAsia="ru-RU"/>
        </w:rPr>
        <w:t>тыс.руб</w:t>
      </w:r>
    </w:p>
    <w:p>
      <w:pPr>
        <w:sectPr>
          <w:footerReference w:type="default" r:id="rId9"/>
          <w:type w:val="nextPage"/>
          <w:pgSz w:w="11906" w:h="16838"/>
          <w:pgMar w:left="993" w:right="424" w:header="0" w:top="426" w:footer="709" w:bottom="766" w:gutter="0"/>
          <w:pgNumType w:fmt="decimal"/>
          <w:formProt w:val="false"/>
          <w:textDirection w:val="lrTb"/>
          <w:docGrid w:type="default" w:linePitch="360" w:charSpace="8192"/>
        </w:sectPr>
        <w:pStyle w:val="Normal"/>
        <w:numPr>
          <w:ilvl w:val="0"/>
          <w:numId w:val="0"/>
        </w:numPr>
        <w:tabs>
          <w:tab w:val="clear" w:pos="708"/>
          <w:tab w:val="left" w:pos="5160" w:leader="none"/>
        </w:tabs>
        <w:spacing w:lineRule="auto" w:line="240" w:before="0" w:after="0"/>
        <w:ind w:left="0" w:hanging="0"/>
        <w:jc w:val="right"/>
        <w:outlineLvl w:val="0"/>
        <w:rPr>
          <w:rFonts w:ascii="Times New Roman" w:hAnsi="Times New Roman"/>
          <w:sz w:val="24"/>
          <w:szCs w:val="24"/>
        </w:rPr>
      </w:pPr>
      <w:r>
        <w:rPr/>
      </w:r>
    </w:p>
    <w:p>
      <w:pPr>
        <w:pStyle w:val="Normal"/>
        <w:jc w:val="right"/>
        <w:rPr/>
      </w:pPr>
      <w:r>
        <w:rPr>
          <w:rFonts w:cs="Times New Roman" w:ascii="Times New Roman" w:hAnsi="Times New Roman"/>
          <w:sz w:val="18"/>
          <w:szCs w:val="18"/>
        </w:rPr>
        <w:t>П</w:t>
      </w:r>
      <w:r>
        <w:rPr>
          <w:rFonts w:cs="Times New Roman" w:ascii="Times New Roman" w:hAnsi="Times New Roman"/>
          <w:sz w:val="18"/>
          <w:szCs w:val="18"/>
        </w:rPr>
        <w:t>риложение № 7</w:t>
      </w:r>
      <w:r>
        <mc:AlternateContent>
          <mc:Choice Requires="wps">
            <w:drawing>
              <wp:anchor behindDoc="0" distT="0" distB="0" distL="0" distR="114300" simplePos="0" locked="0" layoutInCell="1" allowOverlap="1" relativeHeight="135">
                <wp:simplePos x="0" y="0"/>
                <wp:positionH relativeFrom="column">
                  <wp:posOffset>-12700</wp:posOffset>
                </wp:positionH>
                <wp:positionV relativeFrom="paragraph">
                  <wp:posOffset>635</wp:posOffset>
                </wp:positionV>
                <wp:extent cx="7560310" cy="5573395"/>
                <wp:effectExtent l="0" t="0" r="0" b="0"/>
                <wp:wrapSquare wrapText="bothSides"/>
                <wp:docPr id="16" name="Врезка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60310" cy="5573395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15344" w:type="dxa"/>
                              <w:jc w:val="left"/>
                              <w:tblInd w:w="0" w:type="dxa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4040"/>
                              <w:gridCol w:w="1240"/>
                              <w:gridCol w:w="1120"/>
                              <w:gridCol w:w="1100"/>
                              <w:gridCol w:w="1440"/>
                              <w:gridCol w:w="1180"/>
                              <w:gridCol w:w="1661"/>
                              <w:gridCol w:w="1701"/>
                              <w:gridCol w:w="1862"/>
                            </w:tblGrid>
                            <w:tr>
                              <w:trPr>
                                <w:trHeight w:val="300" w:hRule="atLeast"/>
                              </w:trPr>
                              <w:tc>
                                <w:tcPr>
                                  <w:tcW w:w="4040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Наименование муниципального образования</w:t>
                                  </w:r>
                                </w:p>
                              </w:tc>
                              <w:tc>
                                <w:tcPr>
                                  <w:tcW w:w="1240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textDirection w:val="btLr"/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b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Распределение дотации на выравнивание бюджетной обеспеченности бюджетам поселений, всего</w:t>
                                  </w:r>
                                </w:p>
                              </w:tc>
                              <w:tc>
                                <w:tcPr>
                                  <w:tcW w:w="222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в том числе: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textDirection w:val="btLr"/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                      </w:r>
                                </w:p>
                              </w:tc>
                              <w:tc>
                                <w:tcPr>
                                  <w:tcW w:w="1180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textDirection w:val="btLr"/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Прочие субсидии бюджетам сельских поселений</w:t>
                                  </w:r>
                                </w:p>
                              </w:tc>
                              <w:tc>
                                <w:tcPr>
                                  <w:tcW w:w="1661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textDirection w:val="btLr"/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Прочие межбюджетные трансферты, передаваемые бюджетам сельских поселений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textDirection w:val="btLr"/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                      </w:r>
                                </w:p>
                              </w:tc>
                              <w:tc>
                                <w:tcPr>
                                  <w:tcW w:w="1862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b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ИТОГО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268" w:hRule="atLeast"/>
                              </w:trPr>
                              <w:tc>
                                <w:tcPr>
                                  <w:tcW w:w="4040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ind w:left="0" w:right="0" w:hanging="0"/>
                                    <w:jc w:val="left"/>
                                    <w:rPr>
                                      <w:rFonts w:ascii="Times New Roman" w:hAnsi="Times New Roman" w:eastAsia="Times New Roman" w:cs="Times New Roman"/>
                                      <w:b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240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textDirection w:val="btLr"/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ind w:left="0" w:right="0" w:hanging="0"/>
                                    <w:jc w:val="left"/>
                                    <w:rPr>
                                      <w:rFonts w:ascii="Times New Roman" w:hAnsi="Times New Roman" w:eastAsia="Times New Roman" w:cs="Times New Roman"/>
                                      <w:b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12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textDirection w:val="btLr"/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за счет субвенции местным бюджетам на осуществление государственных полномочий по расчету и предоставлению дотаций поселениям за счет средств областного бюджета</w:t>
                                  </w:r>
                                </w:p>
                              </w:tc>
                              <w:tc>
                                <w:tcPr>
                                  <w:tcW w:w="110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textDirection w:val="btLr"/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 xml:space="preserve">за счет собственных доходов муниципального района 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textDirection w:val="btLr"/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ind w:left="0" w:right="0" w:hanging="0"/>
                                    <w:jc w:val="left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180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textDirection w:val="btLr"/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ind w:left="0" w:right="0" w:hanging="0"/>
                                    <w:jc w:val="left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661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textDirection w:val="btLr"/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ind w:left="0" w:right="0" w:hanging="0"/>
                                    <w:jc w:val="left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textDirection w:val="btLr"/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ind w:left="0" w:right="0" w:hanging="0"/>
                                    <w:jc w:val="left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62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ind w:left="0" w:right="0" w:hanging="0"/>
                                    <w:jc w:val="left"/>
                                    <w:rPr>
                                      <w:rFonts w:ascii="Times New Roman" w:hAnsi="Times New Roman" w:eastAsia="Times New Roman" w:cs="Times New Roman"/>
                                      <w:b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00" w:hRule="atLeast"/>
                              </w:trPr>
                              <w:tc>
                                <w:tcPr>
                                  <w:tcW w:w="404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left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Алексеевское сельское поселение</w:t>
                                  </w:r>
                                </w:p>
                              </w:tc>
                              <w:tc>
                                <w:tcPr>
                                  <w:tcW w:w="124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2 795,70</w:t>
                                  </w:r>
                                </w:p>
                              </w:tc>
                              <w:tc>
                                <w:tcPr>
                                  <w:tcW w:w="112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784,70</w:t>
                                  </w:r>
                                </w:p>
                              </w:tc>
                              <w:tc>
                                <w:tcPr>
                                  <w:tcW w:w="110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2 011,00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113,30</w:t>
                                  </w:r>
                                </w:p>
                              </w:tc>
                              <w:tc>
                                <w:tcPr>
                                  <w:tcW w:w="118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61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1 337,45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825,84</w:t>
                                  </w:r>
                                </w:p>
                              </w:tc>
                              <w:tc>
                                <w:tcPr>
                                  <w:tcW w:w="1862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b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5 072,29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00" w:hRule="atLeast"/>
                              </w:trPr>
                              <w:tc>
                                <w:tcPr>
                                  <w:tcW w:w="404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left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Аятское сельское поселение</w:t>
                                  </w:r>
                                </w:p>
                              </w:tc>
                              <w:tc>
                                <w:tcPr>
                                  <w:tcW w:w="124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4 217,80</w:t>
                                  </w:r>
                                </w:p>
                              </w:tc>
                              <w:tc>
                                <w:tcPr>
                                  <w:tcW w:w="112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1 228,80</w:t>
                                  </w:r>
                                </w:p>
                              </w:tc>
                              <w:tc>
                                <w:tcPr>
                                  <w:tcW w:w="110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2 989,00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226,60</w:t>
                                  </w:r>
                                </w:p>
                              </w:tc>
                              <w:tc>
                                <w:tcPr>
                                  <w:tcW w:w="118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61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2 565,45</w:t>
                                  </w:r>
                                </w:p>
                              </w:tc>
                              <w:tc>
                                <w:tcPr>
                                  <w:tcW w:w="1862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b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7 009,85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00" w:hRule="atLeast"/>
                              </w:trPr>
                              <w:tc>
                                <w:tcPr>
                                  <w:tcW w:w="404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left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Бородиновское сельское поселение</w:t>
                                  </w:r>
                                </w:p>
                              </w:tc>
                              <w:tc>
                                <w:tcPr>
                                  <w:tcW w:w="124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3 347,00</w:t>
                                  </w:r>
                                </w:p>
                              </w:tc>
                              <w:tc>
                                <w:tcPr>
                                  <w:tcW w:w="112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1 079,00</w:t>
                                  </w:r>
                                </w:p>
                              </w:tc>
                              <w:tc>
                                <w:tcPr>
                                  <w:tcW w:w="110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2 268,00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113,30</w:t>
                                  </w:r>
                                </w:p>
                              </w:tc>
                              <w:tc>
                                <w:tcPr>
                                  <w:tcW w:w="118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661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2 061,85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1 346,71</w:t>
                                  </w:r>
                                </w:p>
                              </w:tc>
                              <w:tc>
                                <w:tcPr>
                                  <w:tcW w:w="1862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b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6 868,86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00" w:hRule="atLeast"/>
                              </w:trPr>
                              <w:tc>
                                <w:tcPr>
                                  <w:tcW w:w="404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left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Варненское сельское поселение</w:t>
                                  </w:r>
                                </w:p>
                              </w:tc>
                              <w:tc>
                                <w:tcPr>
                                  <w:tcW w:w="124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17 627,90</w:t>
                                  </w:r>
                                </w:p>
                              </w:tc>
                              <w:tc>
                                <w:tcPr>
                                  <w:tcW w:w="112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6 592,90</w:t>
                                  </w:r>
                                </w:p>
                              </w:tc>
                              <w:tc>
                                <w:tcPr>
                                  <w:tcW w:w="110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11 035,00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453,30</w:t>
                                  </w:r>
                                </w:p>
                              </w:tc>
                              <w:tc>
                                <w:tcPr>
                                  <w:tcW w:w="118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4 830,00 </w:t>
                                  </w:r>
                                </w:p>
                              </w:tc>
                              <w:tc>
                                <w:tcPr>
                                  <w:tcW w:w="1661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131 </w:t>
                                  </w: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val="en-US" w:eastAsia="ru-RU"/>
                                    </w:rPr>
                                    <w:t>664</w:t>
                                  </w: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,43</w:t>
                                  </w:r>
                                </w:p>
                              </w:tc>
                              <w:tc>
                                <w:tcPr>
                                  <w:tcW w:w="1862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b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154 575,63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00" w:hRule="atLeast"/>
                              </w:trPr>
                              <w:tc>
                                <w:tcPr>
                                  <w:tcW w:w="404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left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Казановское сельское поселение</w:t>
                                  </w:r>
                                </w:p>
                              </w:tc>
                              <w:tc>
                                <w:tcPr>
                                  <w:tcW w:w="124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1 779,00</w:t>
                                  </w:r>
                                </w:p>
                              </w:tc>
                              <w:tc>
                                <w:tcPr>
                                  <w:tcW w:w="112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375,00</w:t>
                                  </w:r>
                                </w:p>
                              </w:tc>
                              <w:tc>
                                <w:tcPr>
                                  <w:tcW w:w="110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1 404,00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45,30</w:t>
                                  </w:r>
                                </w:p>
                              </w:tc>
                              <w:tc>
                                <w:tcPr>
                                  <w:tcW w:w="118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61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1 227,18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377,70</w:t>
                                  </w:r>
                                </w:p>
                              </w:tc>
                              <w:tc>
                                <w:tcPr>
                                  <w:tcW w:w="1862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b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3 429,18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00" w:hRule="atLeast"/>
                              </w:trPr>
                              <w:tc>
                                <w:tcPr>
                                  <w:tcW w:w="404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left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Катенинское сельское поселение</w:t>
                                  </w:r>
                                </w:p>
                              </w:tc>
                              <w:tc>
                                <w:tcPr>
                                  <w:tcW w:w="124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12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10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113,30</w:t>
                                  </w:r>
                                </w:p>
                              </w:tc>
                              <w:tc>
                                <w:tcPr>
                                  <w:tcW w:w="118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61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2 091,66</w:t>
                                  </w:r>
                                </w:p>
                              </w:tc>
                              <w:tc>
                                <w:tcPr>
                                  <w:tcW w:w="1862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b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2 204,96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00" w:hRule="atLeast"/>
                              </w:trPr>
                              <w:tc>
                                <w:tcPr>
                                  <w:tcW w:w="404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left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Краснооктябрьское сельское поселение</w:t>
                                  </w:r>
                                </w:p>
                              </w:tc>
                              <w:tc>
                                <w:tcPr>
                                  <w:tcW w:w="124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3 461,90</w:t>
                                  </w:r>
                                </w:p>
                              </w:tc>
                              <w:tc>
                                <w:tcPr>
                                  <w:tcW w:w="112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1 138,90</w:t>
                                  </w:r>
                                </w:p>
                              </w:tc>
                              <w:tc>
                                <w:tcPr>
                                  <w:tcW w:w="110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2 323,00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113,30</w:t>
                                  </w:r>
                                </w:p>
                              </w:tc>
                              <w:tc>
                                <w:tcPr>
                                  <w:tcW w:w="118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1 051,00</w:t>
                                  </w:r>
                                </w:p>
                              </w:tc>
                              <w:tc>
                                <w:tcPr>
                                  <w:tcW w:w="1661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3 079,43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2 123,86</w:t>
                                  </w:r>
                                </w:p>
                              </w:tc>
                              <w:tc>
                                <w:tcPr>
                                  <w:tcW w:w="1862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b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9 829,49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00" w:hRule="atLeast"/>
                              </w:trPr>
                              <w:tc>
                                <w:tcPr>
                                  <w:tcW w:w="404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left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Кулевчинское сельское поселение</w:t>
                                  </w:r>
                                </w:p>
                              </w:tc>
                              <w:tc>
                                <w:tcPr>
                                  <w:tcW w:w="124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4 363,20</w:t>
                                  </w:r>
                                </w:p>
                              </w:tc>
                              <w:tc>
                                <w:tcPr>
                                  <w:tcW w:w="112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1 190,20</w:t>
                                  </w:r>
                                </w:p>
                              </w:tc>
                              <w:tc>
                                <w:tcPr>
                                  <w:tcW w:w="110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3 173,00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113,30</w:t>
                                  </w:r>
                                </w:p>
                              </w:tc>
                              <w:tc>
                                <w:tcPr>
                                  <w:tcW w:w="118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61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2 598,94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2 607,84</w:t>
                                  </w:r>
                                </w:p>
                              </w:tc>
                              <w:tc>
                                <w:tcPr>
                                  <w:tcW w:w="1862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b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9 683,28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00" w:hRule="atLeast"/>
                              </w:trPr>
                              <w:tc>
                                <w:tcPr>
                                  <w:tcW w:w="404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left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Лейпцигское сельское поселение</w:t>
                                  </w:r>
                                </w:p>
                              </w:tc>
                              <w:tc>
                                <w:tcPr>
                                  <w:tcW w:w="124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2 232,20</w:t>
                                  </w:r>
                                </w:p>
                              </w:tc>
                              <w:tc>
                                <w:tcPr>
                                  <w:tcW w:w="112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603,20</w:t>
                                  </w:r>
                                </w:p>
                              </w:tc>
                              <w:tc>
                                <w:tcPr>
                                  <w:tcW w:w="110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1 629,00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45,30</w:t>
                                  </w:r>
                                </w:p>
                              </w:tc>
                              <w:tc>
                                <w:tcPr>
                                  <w:tcW w:w="118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61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1 398,89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1 125,16</w:t>
                                  </w:r>
                                </w:p>
                              </w:tc>
                              <w:tc>
                                <w:tcPr>
                                  <w:tcW w:w="1862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b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4 801,55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00" w:hRule="atLeast"/>
                              </w:trPr>
                              <w:tc>
                                <w:tcPr>
                                  <w:tcW w:w="404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left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Николаевское сельское поселение</w:t>
                                  </w:r>
                                </w:p>
                              </w:tc>
                              <w:tc>
                                <w:tcPr>
                                  <w:tcW w:w="124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1 760,00</w:t>
                                  </w:r>
                                </w:p>
                              </w:tc>
                              <w:tc>
                                <w:tcPr>
                                  <w:tcW w:w="112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499,00</w:t>
                                  </w:r>
                                </w:p>
                              </w:tc>
                              <w:tc>
                                <w:tcPr>
                                  <w:tcW w:w="110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1 261,00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45,30</w:t>
                                  </w:r>
                                </w:p>
                              </w:tc>
                              <w:tc>
                                <w:tcPr>
                                  <w:tcW w:w="118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61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1 496,35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957,18</w:t>
                                  </w:r>
                                </w:p>
                              </w:tc>
                              <w:tc>
                                <w:tcPr>
                                  <w:tcW w:w="1862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b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4 258,83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00" w:hRule="atLeast"/>
                              </w:trPr>
                              <w:tc>
                                <w:tcPr>
                                  <w:tcW w:w="404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left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Новоуральское сельское поселение</w:t>
                                  </w:r>
                                </w:p>
                              </w:tc>
                              <w:tc>
                                <w:tcPr>
                                  <w:tcW w:w="124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6 110,50</w:t>
                                  </w:r>
                                </w:p>
                              </w:tc>
                              <w:tc>
                                <w:tcPr>
                                  <w:tcW w:w="112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1 731,50</w:t>
                                  </w:r>
                                </w:p>
                              </w:tc>
                              <w:tc>
                                <w:tcPr>
                                  <w:tcW w:w="110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4 379,00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226,60</w:t>
                                  </w:r>
                                </w:p>
                              </w:tc>
                              <w:tc>
                                <w:tcPr>
                                  <w:tcW w:w="118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61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3 651,89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5 210,67</w:t>
                                  </w:r>
                                </w:p>
                              </w:tc>
                              <w:tc>
                                <w:tcPr>
                                  <w:tcW w:w="1862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b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15 199,66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00" w:hRule="atLeast"/>
                              </w:trPr>
                              <w:tc>
                                <w:tcPr>
                                  <w:tcW w:w="404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left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Покровское сельское поселение</w:t>
                                  </w:r>
                                </w:p>
                              </w:tc>
                              <w:tc>
                                <w:tcPr>
                                  <w:tcW w:w="124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4 281,10</w:t>
                                  </w:r>
                                </w:p>
                              </w:tc>
                              <w:tc>
                                <w:tcPr>
                                  <w:tcW w:w="112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1 170,10</w:t>
                                  </w:r>
                                </w:p>
                              </w:tc>
                              <w:tc>
                                <w:tcPr>
                                  <w:tcW w:w="110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3 111,00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113,30</w:t>
                                  </w:r>
                                </w:p>
                              </w:tc>
                              <w:tc>
                                <w:tcPr>
                                  <w:tcW w:w="118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61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2 112,86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3 </w:t>
                                  </w: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val="en-US" w:eastAsia="ru-RU"/>
                                    </w:rPr>
                                    <w:t>830.99</w:t>
                                  </w:r>
                                </w:p>
                              </w:tc>
                              <w:tc>
                                <w:tcPr>
                                  <w:tcW w:w="1862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10 338,2</w:t>
                                  </w: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 w:eastAsia="ru-RU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00" w:hRule="atLeast"/>
                              </w:trPr>
                              <w:tc>
                                <w:tcPr>
                                  <w:tcW w:w="404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left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Толстинское сельское поселение</w:t>
                                  </w:r>
                                </w:p>
                              </w:tc>
                              <w:tc>
                                <w:tcPr>
                                  <w:tcW w:w="124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2 094,40</w:t>
                                  </w:r>
                                </w:p>
                              </w:tc>
                              <w:tc>
                                <w:tcPr>
                                  <w:tcW w:w="112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677,40</w:t>
                                  </w:r>
                                </w:p>
                              </w:tc>
                              <w:tc>
                                <w:tcPr>
                                  <w:tcW w:w="110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1 417,00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113,30</w:t>
                                  </w:r>
                                </w:p>
                              </w:tc>
                              <w:tc>
                                <w:tcPr>
                                  <w:tcW w:w="118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61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1 919,73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1 379,88</w:t>
                                  </w:r>
                                </w:p>
                              </w:tc>
                              <w:tc>
                                <w:tcPr>
                                  <w:tcW w:w="1862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b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5 507,31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00" w:hRule="atLeast"/>
                              </w:trPr>
                              <w:tc>
                                <w:tcPr>
                                  <w:tcW w:w="404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left"/>
                                    <w:rPr>
                                      <w:rFonts w:ascii="Times New Roman" w:hAnsi="Times New Roman" w:eastAsia="Times New Roman" w:cs="Times New Roman"/>
                                      <w:b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ИТОГО</w:t>
                                  </w:r>
                                </w:p>
                              </w:tc>
                              <w:tc>
                                <w:tcPr>
                                  <w:tcW w:w="124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b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54 070,70</w:t>
                                  </w:r>
                                </w:p>
                              </w:tc>
                              <w:tc>
                                <w:tcPr>
                                  <w:tcW w:w="112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b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17 070,70</w:t>
                                  </w:r>
                                </w:p>
                              </w:tc>
                              <w:tc>
                                <w:tcPr>
                                  <w:tcW w:w="110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b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37 000,00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b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1 835,50</w:t>
                                  </w:r>
                                </w:p>
                              </w:tc>
                              <w:tc>
                                <w:tcPr>
                                  <w:tcW w:w="118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b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5 881,0</w:t>
                                  </w:r>
                                </w:p>
                              </w:tc>
                              <w:tc>
                                <w:tcPr>
                                  <w:tcW w:w="1661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b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20 884,57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156 107,</w:t>
                                  </w: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 w:eastAsia="ru-RU"/>
                                    </w:rPr>
                                    <w:t>37</w:t>
                                  </w:r>
                                </w:p>
                              </w:tc>
                              <w:tc>
                                <w:tcPr>
                                  <w:tcW w:w="1862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ind w:left="0" w:right="0" w:hanging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b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238 779,14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rFonts w:cs="Calibr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anchor="t" lIns="635" tIns="635" rIns="635" bIns="63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yle="position:absolute;rotation:0;width:595.3pt;height:438.85pt;mso-wrap-distance-left:0pt;mso-wrap-distance-right:9pt;mso-wrap-distance-top:0pt;mso-wrap-distance-bottom:0pt;margin-top:0.05pt;mso-position-vertical-relative:text;margin-left:-1pt;mso-position-horizontal-relative:text">
                <v:fill opacity="0f"/>
                <v:textbox inset="0.000694444444444444in,0.000694444444444444in,0.000694444444444444in,0.000694444444444444in">
                  <w:txbxContent>
                    <w:tbl>
                      <w:tblPr>
                        <w:tblW w:w="15344" w:type="dxa"/>
                        <w:jc w:val="left"/>
                        <w:tblInd w:w="0" w:type="dxa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4040"/>
                        <w:gridCol w:w="1240"/>
                        <w:gridCol w:w="1120"/>
                        <w:gridCol w:w="1100"/>
                        <w:gridCol w:w="1440"/>
                        <w:gridCol w:w="1180"/>
                        <w:gridCol w:w="1661"/>
                        <w:gridCol w:w="1701"/>
                        <w:gridCol w:w="1862"/>
                      </w:tblGrid>
                      <w:tr>
                        <w:trPr>
                          <w:trHeight w:val="300" w:hRule="atLeast"/>
                        </w:trPr>
                        <w:tc>
                          <w:tcPr>
                            <w:tcW w:w="4040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Наименование муниципального образования</w:t>
                            </w:r>
                          </w:p>
                        </w:tc>
                        <w:tc>
                          <w:tcPr>
                            <w:tcW w:w="1240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textDirection w:val="btLr"/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b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Распределение дотации на выравнивание бюджетной обеспеченности бюджетам поселений, всего</w:t>
                            </w:r>
                          </w:p>
                        </w:tc>
                        <w:tc>
                          <w:tcPr>
                            <w:tcW w:w="222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в том числе:</w:t>
                            </w:r>
                          </w:p>
                        </w:tc>
                        <w:tc>
                          <w:tcPr>
                            <w:tcW w:w="1440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textDirection w:val="btLr"/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                </w:r>
                          </w:p>
                        </w:tc>
                        <w:tc>
                          <w:tcPr>
                            <w:tcW w:w="1180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textDirection w:val="btLr"/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Прочие субсидии бюджетам сельских поселений</w:t>
                            </w:r>
                          </w:p>
                        </w:tc>
                        <w:tc>
                          <w:tcPr>
                            <w:tcW w:w="1661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textDirection w:val="btLr"/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Прочие межбюджетные трансферты, передаваемые бюджетам сельских поселений</w:t>
                            </w:r>
                          </w:p>
                        </w:tc>
                        <w:tc>
                          <w:tcPr>
                            <w:tcW w:w="1701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textDirection w:val="btLr"/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                </w:r>
                          </w:p>
                        </w:tc>
                        <w:tc>
                          <w:tcPr>
                            <w:tcW w:w="1862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b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ИТОГО</w:t>
                            </w:r>
                          </w:p>
                        </w:tc>
                      </w:tr>
                      <w:tr>
                        <w:trPr>
                          <w:trHeight w:val="4268" w:hRule="atLeast"/>
                        </w:trPr>
                        <w:tc>
                          <w:tcPr>
                            <w:tcW w:w="4040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snapToGrid w:val="false"/>
                              <w:ind w:left="0" w:right="0" w:hanging="0"/>
                              <w:jc w:val="left"/>
                              <w:rPr>
                                <w:rFonts w:ascii="Times New Roman" w:hAnsi="Times New Roman" w:eastAsia="Times New Roman" w:cs="Times New Roman"/>
                                <w:b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r>
                          </w:p>
                        </w:tc>
                        <w:tc>
                          <w:tcPr>
                            <w:tcW w:w="1240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textDirection w:val="btLr"/>
                            <w:vAlign w:val="bottom"/>
                          </w:tcPr>
                          <w:p>
                            <w:pPr>
                              <w:pStyle w:val="Normal"/>
                              <w:snapToGrid w:val="false"/>
                              <w:ind w:left="0" w:right="0" w:hanging="0"/>
                              <w:jc w:val="left"/>
                              <w:rPr>
                                <w:rFonts w:ascii="Times New Roman" w:hAnsi="Times New Roman" w:eastAsia="Times New Roman" w:cs="Times New Roman"/>
                                <w:b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r>
                          </w:p>
                        </w:tc>
                        <w:tc>
                          <w:tcPr>
                            <w:tcW w:w="112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textDirection w:val="btLr"/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за счет субвенции местным бюджетам на осуществление государственных полномочий по расчету и предоставлению дотаций поселениям за счет средств областного бюджета</w:t>
                            </w:r>
                          </w:p>
                        </w:tc>
                        <w:tc>
                          <w:tcPr>
                            <w:tcW w:w="110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textDirection w:val="btLr"/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/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 xml:space="preserve">за счет собственных доходов муниципального района </w:t>
                            </w:r>
                          </w:p>
                        </w:tc>
                        <w:tc>
                          <w:tcPr>
                            <w:tcW w:w="1440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textDirection w:val="btLr"/>
                            <w:vAlign w:val="bottom"/>
                          </w:tcPr>
                          <w:p>
                            <w:pPr>
                              <w:pStyle w:val="Normal"/>
                              <w:snapToGrid w:val="false"/>
                              <w:ind w:left="0" w:right="0" w:hanging="0"/>
                              <w:jc w:val="left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r>
                          </w:p>
                        </w:tc>
                        <w:tc>
                          <w:tcPr>
                            <w:tcW w:w="1180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textDirection w:val="btLr"/>
                            <w:vAlign w:val="bottom"/>
                          </w:tcPr>
                          <w:p>
                            <w:pPr>
                              <w:pStyle w:val="Normal"/>
                              <w:snapToGrid w:val="false"/>
                              <w:ind w:left="0" w:right="0" w:hanging="0"/>
                              <w:jc w:val="left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r>
                          </w:p>
                        </w:tc>
                        <w:tc>
                          <w:tcPr>
                            <w:tcW w:w="1661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textDirection w:val="btLr"/>
                            <w:vAlign w:val="bottom"/>
                          </w:tcPr>
                          <w:p>
                            <w:pPr>
                              <w:pStyle w:val="Normal"/>
                              <w:snapToGrid w:val="false"/>
                              <w:ind w:left="0" w:right="0" w:hanging="0"/>
                              <w:jc w:val="left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r>
                          </w:p>
                        </w:tc>
                        <w:tc>
                          <w:tcPr>
                            <w:tcW w:w="1701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textDirection w:val="btLr"/>
                            <w:vAlign w:val="bottom"/>
                          </w:tcPr>
                          <w:p>
                            <w:pPr>
                              <w:pStyle w:val="Normal"/>
                              <w:snapToGrid w:val="false"/>
                              <w:ind w:left="0" w:right="0" w:hanging="0"/>
                              <w:jc w:val="left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r>
                          </w:p>
                        </w:tc>
                        <w:tc>
                          <w:tcPr>
                            <w:tcW w:w="1862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snapToGrid w:val="false"/>
                              <w:ind w:left="0" w:right="0" w:hanging="0"/>
                              <w:jc w:val="left"/>
                              <w:rPr>
                                <w:rFonts w:ascii="Times New Roman" w:hAnsi="Times New Roman" w:eastAsia="Times New Roman" w:cs="Times New Roman"/>
                                <w:b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300" w:hRule="atLeast"/>
                        </w:trPr>
                        <w:tc>
                          <w:tcPr>
                            <w:tcW w:w="404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left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Алексеевское сельское поселение</w:t>
                            </w:r>
                          </w:p>
                        </w:tc>
                        <w:tc>
                          <w:tcPr>
                            <w:tcW w:w="124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2 795,70</w:t>
                            </w:r>
                          </w:p>
                        </w:tc>
                        <w:tc>
                          <w:tcPr>
                            <w:tcW w:w="112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784,70</w:t>
                            </w:r>
                          </w:p>
                        </w:tc>
                        <w:tc>
                          <w:tcPr>
                            <w:tcW w:w="110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2 011,00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113,30</w:t>
                            </w:r>
                          </w:p>
                        </w:tc>
                        <w:tc>
                          <w:tcPr>
                            <w:tcW w:w="118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61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1 337,45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825,84</w:t>
                            </w:r>
                          </w:p>
                        </w:tc>
                        <w:tc>
                          <w:tcPr>
                            <w:tcW w:w="1862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b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5 072,29</w:t>
                            </w:r>
                          </w:p>
                        </w:tc>
                      </w:tr>
                      <w:tr>
                        <w:trPr>
                          <w:trHeight w:val="300" w:hRule="atLeast"/>
                        </w:trPr>
                        <w:tc>
                          <w:tcPr>
                            <w:tcW w:w="404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left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Аятское сельское поселение</w:t>
                            </w:r>
                          </w:p>
                        </w:tc>
                        <w:tc>
                          <w:tcPr>
                            <w:tcW w:w="124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4 217,80</w:t>
                            </w:r>
                          </w:p>
                        </w:tc>
                        <w:tc>
                          <w:tcPr>
                            <w:tcW w:w="112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1 228,80</w:t>
                            </w:r>
                          </w:p>
                        </w:tc>
                        <w:tc>
                          <w:tcPr>
                            <w:tcW w:w="110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2 989,00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226,60</w:t>
                            </w:r>
                          </w:p>
                        </w:tc>
                        <w:tc>
                          <w:tcPr>
                            <w:tcW w:w="118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61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2 565,45</w:t>
                            </w:r>
                          </w:p>
                        </w:tc>
                        <w:tc>
                          <w:tcPr>
                            <w:tcW w:w="1862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b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7 009,85</w:t>
                            </w:r>
                          </w:p>
                        </w:tc>
                      </w:tr>
                      <w:tr>
                        <w:trPr>
                          <w:trHeight w:val="300" w:hRule="atLeast"/>
                        </w:trPr>
                        <w:tc>
                          <w:tcPr>
                            <w:tcW w:w="404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left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Бородиновское сельское поселение</w:t>
                            </w:r>
                          </w:p>
                        </w:tc>
                        <w:tc>
                          <w:tcPr>
                            <w:tcW w:w="124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3 347,00</w:t>
                            </w:r>
                          </w:p>
                        </w:tc>
                        <w:tc>
                          <w:tcPr>
                            <w:tcW w:w="112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1 079,00</w:t>
                            </w:r>
                          </w:p>
                        </w:tc>
                        <w:tc>
                          <w:tcPr>
                            <w:tcW w:w="110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2 268,00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113,30</w:t>
                            </w:r>
                          </w:p>
                        </w:tc>
                        <w:tc>
                          <w:tcPr>
                            <w:tcW w:w="118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snapToGrid w:val="false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r>
                          </w:p>
                        </w:tc>
                        <w:tc>
                          <w:tcPr>
                            <w:tcW w:w="1661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2 061,85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1 346,71</w:t>
                            </w:r>
                          </w:p>
                        </w:tc>
                        <w:tc>
                          <w:tcPr>
                            <w:tcW w:w="1862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b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6 868,86</w:t>
                            </w:r>
                          </w:p>
                        </w:tc>
                      </w:tr>
                      <w:tr>
                        <w:trPr>
                          <w:trHeight w:val="300" w:hRule="atLeast"/>
                        </w:trPr>
                        <w:tc>
                          <w:tcPr>
                            <w:tcW w:w="404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left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Варненское сельское поселение</w:t>
                            </w:r>
                          </w:p>
                        </w:tc>
                        <w:tc>
                          <w:tcPr>
                            <w:tcW w:w="124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17 627,90</w:t>
                            </w:r>
                          </w:p>
                        </w:tc>
                        <w:tc>
                          <w:tcPr>
                            <w:tcW w:w="112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6 592,90</w:t>
                            </w:r>
                          </w:p>
                        </w:tc>
                        <w:tc>
                          <w:tcPr>
                            <w:tcW w:w="110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11 035,00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453,30</w:t>
                            </w:r>
                          </w:p>
                        </w:tc>
                        <w:tc>
                          <w:tcPr>
                            <w:tcW w:w="118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4 830,00 </w:t>
                            </w:r>
                          </w:p>
                        </w:tc>
                        <w:tc>
                          <w:tcPr>
                            <w:tcW w:w="1661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/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131 </w:t>
                            </w: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val="en-US" w:eastAsia="ru-RU"/>
                              </w:rPr>
                              <w:t>664</w:t>
                            </w: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,43</w:t>
                            </w:r>
                          </w:p>
                        </w:tc>
                        <w:tc>
                          <w:tcPr>
                            <w:tcW w:w="1862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b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154 575,63</w:t>
                            </w:r>
                          </w:p>
                        </w:tc>
                      </w:tr>
                      <w:tr>
                        <w:trPr>
                          <w:trHeight w:val="300" w:hRule="atLeast"/>
                        </w:trPr>
                        <w:tc>
                          <w:tcPr>
                            <w:tcW w:w="404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left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Казановское сельское поселение</w:t>
                            </w:r>
                          </w:p>
                        </w:tc>
                        <w:tc>
                          <w:tcPr>
                            <w:tcW w:w="124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1 779,00</w:t>
                            </w:r>
                          </w:p>
                        </w:tc>
                        <w:tc>
                          <w:tcPr>
                            <w:tcW w:w="112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375,00</w:t>
                            </w:r>
                          </w:p>
                        </w:tc>
                        <w:tc>
                          <w:tcPr>
                            <w:tcW w:w="110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1 404,00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45,30</w:t>
                            </w:r>
                          </w:p>
                        </w:tc>
                        <w:tc>
                          <w:tcPr>
                            <w:tcW w:w="118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61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1 227,18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377,70</w:t>
                            </w:r>
                          </w:p>
                        </w:tc>
                        <w:tc>
                          <w:tcPr>
                            <w:tcW w:w="1862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b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3 429,18</w:t>
                            </w:r>
                          </w:p>
                        </w:tc>
                      </w:tr>
                      <w:tr>
                        <w:trPr>
                          <w:trHeight w:val="300" w:hRule="atLeast"/>
                        </w:trPr>
                        <w:tc>
                          <w:tcPr>
                            <w:tcW w:w="404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left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Катенинское сельское поселение</w:t>
                            </w:r>
                          </w:p>
                        </w:tc>
                        <w:tc>
                          <w:tcPr>
                            <w:tcW w:w="124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12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10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113,30</w:t>
                            </w:r>
                          </w:p>
                        </w:tc>
                        <w:tc>
                          <w:tcPr>
                            <w:tcW w:w="118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61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2 091,66</w:t>
                            </w:r>
                          </w:p>
                        </w:tc>
                        <w:tc>
                          <w:tcPr>
                            <w:tcW w:w="1862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b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2 204,96</w:t>
                            </w:r>
                          </w:p>
                        </w:tc>
                      </w:tr>
                      <w:tr>
                        <w:trPr>
                          <w:trHeight w:val="300" w:hRule="atLeast"/>
                        </w:trPr>
                        <w:tc>
                          <w:tcPr>
                            <w:tcW w:w="404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left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Краснооктябрьское сельское поселение</w:t>
                            </w:r>
                          </w:p>
                        </w:tc>
                        <w:tc>
                          <w:tcPr>
                            <w:tcW w:w="124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3 461,90</w:t>
                            </w:r>
                          </w:p>
                        </w:tc>
                        <w:tc>
                          <w:tcPr>
                            <w:tcW w:w="112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1 138,90</w:t>
                            </w:r>
                          </w:p>
                        </w:tc>
                        <w:tc>
                          <w:tcPr>
                            <w:tcW w:w="110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2 323,00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113,30</w:t>
                            </w:r>
                          </w:p>
                        </w:tc>
                        <w:tc>
                          <w:tcPr>
                            <w:tcW w:w="118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1 051,00</w:t>
                            </w:r>
                          </w:p>
                        </w:tc>
                        <w:tc>
                          <w:tcPr>
                            <w:tcW w:w="1661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3 079,43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2 123,86</w:t>
                            </w:r>
                          </w:p>
                        </w:tc>
                        <w:tc>
                          <w:tcPr>
                            <w:tcW w:w="1862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b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9 829,49</w:t>
                            </w:r>
                          </w:p>
                        </w:tc>
                      </w:tr>
                      <w:tr>
                        <w:trPr>
                          <w:trHeight w:val="300" w:hRule="atLeast"/>
                        </w:trPr>
                        <w:tc>
                          <w:tcPr>
                            <w:tcW w:w="404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left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Кулевчинское сельское поселение</w:t>
                            </w:r>
                          </w:p>
                        </w:tc>
                        <w:tc>
                          <w:tcPr>
                            <w:tcW w:w="124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4 363,20</w:t>
                            </w:r>
                          </w:p>
                        </w:tc>
                        <w:tc>
                          <w:tcPr>
                            <w:tcW w:w="112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1 190,20</w:t>
                            </w:r>
                          </w:p>
                        </w:tc>
                        <w:tc>
                          <w:tcPr>
                            <w:tcW w:w="110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3 173,00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113,30</w:t>
                            </w:r>
                          </w:p>
                        </w:tc>
                        <w:tc>
                          <w:tcPr>
                            <w:tcW w:w="118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61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2 598,94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2 607,84</w:t>
                            </w:r>
                          </w:p>
                        </w:tc>
                        <w:tc>
                          <w:tcPr>
                            <w:tcW w:w="1862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b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9 683,28</w:t>
                            </w:r>
                          </w:p>
                        </w:tc>
                      </w:tr>
                      <w:tr>
                        <w:trPr>
                          <w:trHeight w:val="300" w:hRule="atLeast"/>
                        </w:trPr>
                        <w:tc>
                          <w:tcPr>
                            <w:tcW w:w="404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left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Лейпцигское сельское поселение</w:t>
                            </w:r>
                          </w:p>
                        </w:tc>
                        <w:tc>
                          <w:tcPr>
                            <w:tcW w:w="124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2 232,20</w:t>
                            </w:r>
                          </w:p>
                        </w:tc>
                        <w:tc>
                          <w:tcPr>
                            <w:tcW w:w="112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603,20</w:t>
                            </w:r>
                          </w:p>
                        </w:tc>
                        <w:tc>
                          <w:tcPr>
                            <w:tcW w:w="110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1 629,00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45,30</w:t>
                            </w:r>
                          </w:p>
                        </w:tc>
                        <w:tc>
                          <w:tcPr>
                            <w:tcW w:w="118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61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1 398,89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1 125,16</w:t>
                            </w:r>
                          </w:p>
                        </w:tc>
                        <w:tc>
                          <w:tcPr>
                            <w:tcW w:w="1862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b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4 801,55</w:t>
                            </w:r>
                          </w:p>
                        </w:tc>
                      </w:tr>
                      <w:tr>
                        <w:trPr>
                          <w:trHeight w:val="300" w:hRule="atLeast"/>
                        </w:trPr>
                        <w:tc>
                          <w:tcPr>
                            <w:tcW w:w="404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left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Николаевское сельское поселение</w:t>
                            </w:r>
                          </w:p>
                        </w:tc>
                        <w:tc>
                          <w:tcPr>
                            <w:tcW w:w="124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1 760,00</w:t>
                            </w:r>
                          </w:p>
                        </w:tc>
                        <w:tc>
                          <w:tcPr>
                            <w:tcW w:w="112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499,00</w:t>
                            </w:r>
                          </w:p>
                        </w:tc>
                        <w:tc>
                          <w:tcPr>
                            <w:tcW w:w="110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1 261,00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45,30</w:t>
                            </w:r>
                          </w:p>
                        </w:tc>
                        <w:tc>
                          <w:tcPr>
                            <w:tcW w:w="118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61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1 496,35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957,18</w:t>
                            </w:r>
                          </w:p>
                        </w:tc>
                        <w:tc>
                          <w:tcPr>
                            <w:tcW w:w="1862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b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4 258,83</w:t>
                            </w:r>
                          </w:p>
                        </w:tc>
                      </w:tr>
                      <w:tr>
                        <w:trPr>
                          <w:trHeight w:val="300" w:hRule="atLeast"/>
                        </w:trPr>
                        <w:tc>
                          <w:tcPr>
                            <w:tcW w:w="404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left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Новоуральское сельское поселение</w:t>
                            </w:r>
                          </w:p>
                        </w:tc>
                        <w:tc>
                          <w:tcPr>
                            <w:tcW w:w="124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6 110,50</w:t>
                            </w:r>
                          </w:p>
                        </w:tc>
                        <w:tc>
                          <w:tcPr>
                            <w:tcW w:w="112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1 731,50</w:t>
                            </w:r>
                          </w:p>
                        </w:tc>
                        <w:tc>
                          <w:tcPr>
                            <w:tcW w:w="110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4 379,00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226,60</w:t>
                            </w:r>
                          </w:p>
                        </w:tc>
                        <w:tc>
                          <w:tcPr>
                            <w:tcW w:w="118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61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3 651,89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5 210,67</w:t>
                            </w:r>
                          </w:p>
                        </w:tc>
                        <w:tc>
                          <w:tcPr>
                            <w:tcW w:w="1862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b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15 199,66</w:t>
                            </w:r>
                          </w:p>
                        </w:tc>
                      </w:tr>
                      <w:tr>
                        <w:trPr>
                          <w:trHeight w:val="300" w:hRule="atLeast"/>
                        </w:trPr>
                        <w:tc>
                          <w:tcPr>
                            <w:tcW w:w="404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left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Покровское сельское поселение</w:t>
                            </w:r>
                          </w:p>
                        </w:tc>
                        <w:tc>
                          <w:tcPr>
                            <w:tcW w:w="124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4 281,10</w:t>
                            </w:r>
                          </w:p>
                        </w:tc>
                        <w:tc>
                          <w:tcPr>
                            <w:tcW w:w="112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1 170,10</w:t>
                            </w:r>
                          </w:p>
                        </w:tc>
                        <w:tc>
                          <w:tcPr>
                            <w:tcW w:w="110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3 111,00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113,30</w:t>
                            </w:r>
                          </w:p>
                        </w:tc>
                        <w:tc>
                          <w:tcPr>
                            <w:tcW w:w="118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61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2 112,86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/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3 </w:t>
                            </w: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val="en-US" w:eastAsia="ru-RU"/>
                              </w:rPr>
                              <w:t>830.99</w:t>
                            </w:r>
                          </w:p>
                        </w:tc>
                        <w:tc>
                          <w:tcPr>
                            <w:tcW w:w="1862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/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10 338,2</w:t>
                            </w:r>
                            <w:r>
                              <w:rPr>
                                <w:rFonts w:eastAsia="Times New Roman" w:cs="Times New Roman" w:ascii="Times New Roman" w:hAnsi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 w:eastAsia="ru-RU"/>
                              </w:rPr>
                              <w:t>5</w:t>
                            </w:r>
                          </w:p>
                        </w:tc>
                      </w:tr>
                      <w:tr>
                        <w:trPr>
                          <w:trHeight w:val="300" w:hRule="atLeast"/>
                        </w:trPr>
                        <w:tc>
                          <w:tcPr>
                            <w:tcW w:w="404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left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Толстинское сельское поселение</w:t>
                            </w:r>
                          </w:p>
                        </w:tc>
                        <w:tc>
                          <w:tcPr>
                            <w:tcW w:w="124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2 094,40</w:t>
                            </w:r>
                          </w:p>
                        </w:tc>
                        <w:tc>
                          <w:tcPr>
                            <w:tcW w:w="112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677,40</w:t>
                            </w:r>
                          </w:p>
                        </w:tc>
                        <w:tc>
                          <w:tcPr>
                            <w:tcW w:w="110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1 417,00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113,30</w:t>
                            </w:r>
                          </w:p>
                        </w:tc>
                        <w:tc>
                          <w:tcPr>
                            <w:tcW w:w="118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61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1 919,73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1 379,88</w:t>
                            </w:r>
                          </w:p>
                        </w:tc>
                        <w:tc>
                          <w:tcPr>
                            <w:tcW w:w="1862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b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5 507,31</w:t>
                            </w:r>
                          </w:p>
                        </w:tc>
                      </w:tr>
                      <w:tr>
                        <w:trPr>
                          <w:trHeight w:val="300" w:hRule="atLeast"/>
                        </w:trPr>
                        <w:tc>
                          <w:tcPr>
                            <w:tcW w:w="404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left"/>
                              <w:rPr>
                                <w:rFonts w:ascii="Times New Roman" w:hAnsi="Times New Roman" w:eastAsia="Times New Roman" w:cs="Times New Roman"/>
                                <w:b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ИТОГО</w:t>
                            </w:r>
                          </w:p>
                        </w:tc>
                        <w:tc>
                          <w:tcPr>
                            <w:tcW w:w="124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b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54 070,70</w:t>
                            </w:r>
                          </w:p>
                        </w:tc>
                        <w:tc>
                          <w:tcPr>
                            <w:tcW w:w="112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b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17 070,70</w:t>
                            </w:r>
                          </w:p>
                        </w:tc>
                        <w:tc>
                          <w:tcPr>
                            <w:tcW w:w="110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b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37 000,00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b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1 835,50</w:t>
                            </w:r>
                          </w:p>
                        </w:tc>
                        <w:tc>
                          <w:tcPr>
                            <w:tcW w:w="118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b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5 881,0</w:t>
                            </w:r>
                          </w:p>
                        </w:tc>
                        <w:tc>
                          <w:tcPr>
                            <w:tcW w:w="1661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b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20 884,57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/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156 107,</w:t>
                            </w:r>
                            <w:r>
                              <w:rPr>
                                <w:rFonts w:eastAsia="Times New Roman" w:cs="Times New Roman" w:ascii="Times New Roman" w:hAnsi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 w:eastAsia="ru-RU"/>
                              </w:rPr>
                              <w:t>37</w:t>
                            </w:r>
                          </w:p>
                        </w:tc>
                        <w:tc>
                          <w:tcPr>
                            <w:tcW w:w="1862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bottom"/>
                          </w:tcPr>
                          <w:p>
                            <w:pPr>
                              <w:pStyle w:val="Normal"/>
                              <w:ind w:left="0" w:right="0"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b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238 779,14</w:t>
                            </w:r>
                          </w:p>
                        </w:tc>
                      </w:tr>
                    </w:tbl>
                    <w:p>
                      <w:pPr>
                        <w:pStyle w:val="Normal"/>
                        <w:rPr>
                          <w:rFonts w:cs="Calibri"/>
                        </w:rPr>
                      </w:pPr>
                      <w:r>
                        <w:rPr>
                          <w:rFonts w:cs="Calibri"/>
                        </w:rPr>
                        <w:t xml:space="preserve">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к решению Собрания депутатов Варненского </w:t>
      </w:r>
    </w:p>
    <w:p>
      <w:pPr>
        <w:pStyle w:val="Normal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муниципального района «О внесении изменения и дополнений в бюджет Варненского муниципального района</w:t>
      </w:r>
    </w:p>
    <w:p>
      <w:pPr>
        <w:pStyle w:val="Normal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на 2021 год и плановый период 2022-2023 годов» </w:t>
      </w:r>
    </w:p>
    <w:p>
      <w:pPr>
        <w:pStyle w:val="Normal"/>
        <w:jc w:val="right"/>
        <w:rPr/>
      </w:pPr>
      <w:r>
        <w:rPr>
          <w:rFonts w:cs="Times New Roman" w:ascii="Times New Roman" w:hAnsi="Times New Roman"/>
          <w:sz w:val="18"/>
          <w:szCs w:val="18"/>
        </w:rPr>
        <w:t>от 15 января 2021 года № 02</w:t>
      </w:r>
    </w:p>
    <w:p>
      <w:pPr>
        <w:pStyle w:val="Normal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Приложение № 13 </w:t>
      </w:r>
    </w:p>
    <w:p>
      <w:pPr>
        <w:pStyle w:val="Normal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к решению Собрания депутатов </w:t>
      </w:r>
    </w:p>
    <w:p>
      <w:pPr>
        <w:pStyle w:val="Normal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Варненского муниципального района </w:t>
      </w:r>
    </w:p>
    <w:p>
      <w:pPr>
        <w:pStyle w:val="Normal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«О бюджете Варненского муниципального района на 2021 год и плановый период 2022-2023 годов»</w:t>
      </w:r>
    </w:p>
    <w:p>
      <w:pPr>
        <w:pStyle w:val="Normal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от 24 декабря 2020 года № 49</w:t>
      </w:r>
    </w:p>
    <w:p>
      <w:pPr>
        <w:pStyle w:val="Normal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</w:r>
    </w:p>
    <w:p>
      <w:pPr>
        <w:pStyle w:val="Normal"/>
        <w:jc w:val="center"/>
        <w:rPr/>
      </w:pPr>
      <w:r>
        <w:rPr>
          <w:rFonts w:eastAsia="Times New Roman" w:cs="Arial" w:ascii="Arial" w:hAnsi="Arial"/>
          <w:b/>
          <w:bCs/>
          <w:color w:val="000000"/>
          <w:sz w:val="16"/>
          <w:szCs w:val="16"/>
          <w:lang w:eastAsia="ru-RU"/>
        </w:rPr>
        <w:t xml:space="preserve">Распределение межбюджетных трансфертов  бюджетам сельских поселений  на 2022 год    </w:t>
      </w:r>
      <w:r>
        <w:rPr>
          <w:rFonts w:eastAsia="Times New Roman" w:cs="Arial" w:ascii="Arial" w:hAnsi="Arial"/>
          <w:bCs/>
          <w:color w:val="000000"/>
          <w:sz w:val="16"/>
          <w:szCs w:val="16"/>
          <w:lang w:eastAsia="ru-RU"/>
        </w:rPr>
        <w:t>тыс.руб</w:t>
      </w:r>
    </w:p>
    <w:tbl>
      <w:tblPr>
        <w:tblW w:w="15061" w:type="dxa"/>
        <w:jc w:val="left"/>
        <w:tblInd w:w="-25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0"/>
        <w:gridCol w:w="1504"/>
        <w:gridCol w:w="1134"/>
        <w:gridCol w:w="1134"/>
        <w:gridCol w:w="1128"/>
        <w:gridCol w:w="1180"/>
        <w:gridCol w:w="1180"/>
        <w:gridCol w:w="1898"/>
        <w:gridCol w:w="1863"/>
      </w:tblGrid>
      <w:tr>
        <w:trPr>
          <w:trHeight w:val="300" w:hRule="atLeast"/>
        </w:trPr>
        <w:tc>
          <w:tcPr>
            <w:tcW w:w="4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1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Распределение дотации на выравнивание бюджетной обеспеченности бюджетам поселений, всего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</w:tr>
      <w:tr>
        <w:trPr>
          <w:trHeight w:val="3653" w:hRule="atLeast"/>
        </w:trPr>
        <w:tc>
          <w:tcPr>
            <w:tcW w:w="40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left="0" w:right="0" w:hanging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5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bottom"/>
          </w:tcPr>
          <w:p>
            <w:pPr>
              <w:pStyle w:val="Normal"/>
              <w:snapToGrid w:val="false"/>
              <w:ind w:left="0" w:right="0" w:hanging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за счет субвенции местным бюджетам на осуществление государственных полномочий по расчету и предоставлению дотаций поселениям за счет средств областного бюджета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  <w:vAlign w:val="bottom"/>
          </w:tcPr>
          <w:p>
            <w:pPr>
              <w:pStyle w:val="Normal"/>
              <w:ind w:left="0" w:right="0" w:hanging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за счет собственных доходов муниципального района </w:t>
            </w:r>
          </w:p>
        </w:tc>
        <w:tc>
          <w:tcPr>
            <w:tcW w:w="11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bottom"/>
          </w:tcPr>
          <w:p>
            <w:pPr>
              <w:pStyle w:val="Normal"/>
              <w:snapToGrid w:val="false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1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bottom"/>
          </w:tcPr>
          <w:p>
            <w:pPr>
              <w:pStyle w:val="Normal"/>
              <w:snapToGrid w:val="false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1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bottom"/>
          </w:tcPr>
          <w:p>
            <w:pPr>
              <w:pStyle w:val="Normal"/>
              <w:snapToGrid w:val="false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8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bottom"/>
          </w:tcPr>
          <w:p>
            <w:pPr>
              <w:pStyle w:val="Normal"/>
              <w:snapToGrid w:val="false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8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left="0" w:right="0" w:hanging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40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Алексеевское сельское поселение</w:t>
            </w:r>
          </w:p>
        </w:tc>
        <w:tc>
          <w:tcPr>
            <w:tcW w:w="150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2 024,40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542,70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1 481,70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114,40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2 138,80</w:t>
            </w:r>
          </w:p>
        </w:tc>
      </w:tr>
      <w:tr>
        <w:trPr>
          <w:trHeight w:val="300" w:hRule="atLeast"/>
        </w:trPr>
        <w:tc>
          <w:tcPr>
            <w:tcW w:w="40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Аятское сельское поселение</w:t>
            </w:r>
          </w:p>
        </w:tc>
        <w:tc>
          <w:tcPr>
            <w:tcW w:w="150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2 938,90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792,90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2 146,00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228,80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3 167,70</w:t>
            </w:r>
          </w:p>
        </w:tc>
      </w:tr>
      <w:tr>
        <w:trPr>
          <w:trHeight w:val="300" w:hRule="atLeast"/>
        </w:trPr>
        <w:tc>
          <w:tcPr>
            <w:tcW w:w="40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Бородиновское сельское поселение</w:t>
            </w:r>
          </w:p>
        </w:tc>
        <w:tc>
          <w:tcPr>
            <w:tcW w:w="150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2 363,60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833,20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1 530,40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114,40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2 478,00</w:t>
            </w:r>
          </w:p>
        </w:tc>
      </w:tr>
      <w:tr>
        <w:trPr>
          <w:trHeight w:val="300" w:hRule="atLeast"/>
        </w:trPr>
        <w:tc>
          <w:tcPr>
            <w:tcW w:w="40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Варненское сельское поселение</w:t>
            </w:r>
          </w:p>
        </w:tc>
        <w:tc>
          <w:tcPr>
            <w:tcW w:w="150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12 425,00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6 100,00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6 325,00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457,80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2 684,10</w:t>
            </w:r>
          </w:p>
        </w:tc>
        <w:tc>
          <w:tcPr>
            <w:tcW w:w="18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15 566,90</w:t>
            </w:r>
          </w:p>
        </w:tc>
      </w:tr>
      <w:tr>
        <w:trPr>
          <w:trHeight w:val="300" w:hRule="atLeast"/>
        </w:trPr>
        <w:tc>
          <w:tcPr>
            <w:tcW w:w="40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Казановское сельское поселение</w:t>
            </w:r>
          </w:p>
        </w:tc>
        <w:tc>
          <w:tcPr>
            <w:tcW w:w="150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1 348,60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273,10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1 075,50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45,80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1 394,40</w:t>
            </w:r>
          </w:p>
        </w:tc>
      </w:tr>
      <w:tr>
        <w:trPr>
          <w:trHeight w:val="300" w:hRule="atLeast"/>
        </w:trPr>
        <w:tc>
          <w:tcPr>
            <w:tcW w:w="40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Катенинское сельское поселение</w:t>
            </w:r>
          </w:p>
        </w:tc>
        <w:tc>
          <w:tcPr>
            <w:tcW w:w="150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114,40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1 661,60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1 776,00</w:t>
            </w:r>
          </w:p>
        </w:tc>
      </w:tr>
      <w:tr>
        <w:trPr>
          <w:trHeight w:val="300" w:hRule="atLeast"/>
        </w:trPr>
        <w:tc>
          <w:tcPr>
            <w:tcW w:w="40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Краснооктябрьское сельское поселение</w:t>
            </w:r>
          </w:p>
        </w:tc>
        <w:tc>
          <w:tcPr>
            <w:tcW w:w="150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2 251,90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747,00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1 504,90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114,40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1 051,00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3 417,30</w:t>
            </w:r>
          </w:p>
        </w:tc>
      </w:tr>
      <w:tr>
        <w:trPr>
          <w:trHeight w:val="300" w:hRule="atLeast"/>
        </w:trPr>
        <w:tc>
          <w:tcPr>
            <w:tcW w:w="40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Кулевчинское сельское поселение</w:t>
            </w:r>
          </w:p>
        </w:tc>
        <w:tc>
          <w:tcPr>
            <w:tcW w:w="150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3 154,50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778,10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2 376,40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114,40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3 268,90</w:t>
            </w:r>
          </w:p>
        </w:tc>
      </w:tr>
      <w:tr>
        <w:trPr>
          <w:trHeight w:val="300" w:hRule="atLeast"/>
        </w:trPr>
        <w:tc>
          <w:tcPr>
            <w:tcW w:w="40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Лейпцигское сельское поселение</w:t>
            </w:r>
          </w:p>
        </w:tc>
        <w:tc>
          <w:tcPr>
            <w:tcW w:w="150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1 731,40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499,00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1 232,40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45,80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1 777,20</w:t>
            </w:r>
          </w:p>
        </w:tc>
      </w:tr>
      <w:tr>
        <w:trPr>
          <w:trHeight w:val="300" w:hRule="atLeast"/>
        </w:trPr>
        <w:tc>
          <w:tcPr>
            <w:tcW w:w="40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Николаевское сельское поселение</w:t>
            </w:r>
          </w:p>
        </w:tc>
        <w:tc>
          <w:tcPr>
            <w:tcW w:w="150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1 198,70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296,30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902,40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45,80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1 244,50</w:t>
            </w:r>
          </w:p>
        </w:tc>
      </w:tr>
      <w:tr>
        <w:trPr>
          <w:trHeight w:val="300" w:hRule="atLeast"/>
        </w:trPr>
        <w:tc>
          <w:tcPr>
            <w:tcW w:w="40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Новоуральское сельское поселение</w:t>
            </w:r>
          </w:p>
        </w:tc>
        <w:tc>
          <w:tcPr>
            <w:tcW w:w="150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4 399,70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1 221,30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3 178,40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228,80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4 628,50</w:t>
            </w:r>
          </w:p>
        </w:tc>
      </w:tr>
      <w:tr>
        <w:trPr>
          <w:trHeight w:val="300" w:hRule="atLeast"/>
        </w:trPr>
        <w:tc>
          <w:tcPr>
            <w:tcW w:w="40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Покровское сельское поселение</w:t>
            </w:r>
          </w:p>
        </w:tc>
        <w:tc>
          <w:tcPr>
            <w:tcW w:w="150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3 302,60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982,00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2 320,60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114,40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3 417,00</w:t>
            </w:r>
          </w:p>
        </w:tc>
      </w:tr>
      <w:tr>
        <w:trPr>
          <w:trHeight w:val="300" w:hRule="atLeast"/>
        </w:trPr>
        <w:tc>
          <w:tcPr>
            <w:tcW w:w="40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Толстинское сельское поселение</w:t>
            </w:r>
          </w:p>
        </w:tc>
        <w:tc>
          <w:tcPr>
            <w:tcW w:w="150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1 517,30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591,00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926,30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114,40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1 631,70</w:t>
            </w:r>
          </w:p>
        </w:tc>
      </w:tr>
      <w:tr>
        <w:trPr>
          <w:trHeight w:val="300" w:hRule="atLeast"/>
        </w:trPr>
        <w:tc>
          <w:tcPr>
            <w:tcW w:w="40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0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38 656,60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13 656,60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1 853,60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2 712,60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2 684,10</w:t>
            </w:r>
          </w:p>
        </w:tc>
        <w:tc>
          <w:tcPr>
            <w:tcW w:w="18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45 906,90</w:t>
            </w:r>
          </w:p>
        </w:tc>
      </w:tr>
    </w:tbl>
    <w:p>
      <w:pPr>
        <w:pStyle w:val="Normal"/>
        <w:numPr>
          <w:ilvl w:val="0"/>
          <w:numId w:val="0"/>
        </w:numPr>
        <w:tabs>
          <w:tab w:val="clear" w:pos="708"/>
          <w:tab w:val="left" w:pos="5160" w:leader="none"/>
        </w:tabs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Arial" w:hAnsi="Arial"/>
          <w:bCs/>
          <w:color w:val="000000"/>
          <w:sz w:val="16"/>
          <w:szCs w:val="16"/>
          <w:lang w:eastAsia="ru-RU"/>
        </w:rPr>
      </w:r>
    </w:p>
    <w:sectPr>
      <w:footerReference w:type="default" r:id="rId10"/>
      <w:type w:val="nextPage"/>
      <w:pgSz w:w="11906" w:h="16838"/>
      <w:pgMar w:left="993" w:right="424" w:header="0" w:top="426" w:footer="709" w:bottom="766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Arial CYR">
    <w:charset w:val="cc"/>
    <w:family w:val="roman"/>
    <w:pitch w:val="variable"/>
  </w:font>
  <w:font w:name="Times New Roman CYR">
    <w:charset w:val="cc"/>
    <w:family w:val="roman"/>
    <w:pitch w:val="variable"/>
  </w:font>
  <w:font w:name="Arial">
    <w:charset w:val="cc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0"/>
      <w:ind w:right="360" w:firstLine="425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68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85115" cy="203835"/>
              <wp:effectExtent l="0" t="0" r="0" b="0"/>
              <wp:wrapSquare wrapText="largest"/>
              <wp:docPr id="2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4400" cy="20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fillcolor="white" stroked="f" style="position:absolute;margin-left:502pt;margin-top:0.05pt;width:22.35pt;height:15.95pt;mso-position-horizontal:right;mso-position-horizontal-relative:margin">
              <w10:wrap type="none"/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20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0"/>
      <w:ind w:right="360" w:firstLine="425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68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85115" cy="203835"/>
              <wp:effectExtent l="0" t="0" r="0" b="0"/>
              <wp:wrapSquare wrapText="largest"/>
              <wp:docPr id="4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4400" cy="20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fillcolor="white" stroked="f" style="position:absolute;margin-left:502pt;margin-top:0.05pt;width:22.35pt;height:15.95pt;mso-position-horizontal:right;mso-position-horizontal-relative:margin">
              <w10:wrap type="none"/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20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0"/>
      <w:ind w:right="360" w:firstLine="425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68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85115" cy="203835"/>
              <wp:effectExtent l="0" t="0" r="0" b="0"/>
              <wp:wrapSquare wrapText="largest"/>
              <wp:docPr id="6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4400" cy="20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fillcolor="white" stroked="f" style="position:absolute;margin-left:502pt;margin-top:0.05pt;width:22.35pt;height:15.95pt;mso-position-horizontal:right;mso-position-horizontal-relative:margin">
              <w10:wrap type="none"/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20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0"/>
      <w:ind w:right="360" w:firstLine="425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68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85115" cy="203835"/>
              <wp:effectExtent l="0" t="0" r="0" b="0"/>
              <wp:wrapSquare wrapText="largest"/>
              <wp:docPr id="8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4400" cy="20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fillcolor="white" stroked="f" style="position:absolute;margin-left:502pt;margin-top:0.05pt;width:22.35pt;height:15.95pt;mso-position-horizontal:right;mso-position-horizontal-relative:margin">
              <w10:wrap type="none"/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20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0"/>
      <w:ind w:right="360" w:firstLine="425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68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85115" cy="203835"/>
              <wp:effectExtent l="0" t="0" r="0" b="0"/>
              <wp:wrapSquare wrapText="largest"/>
              <wp:docPr id="10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4400" cy="20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fillcolor="white" stroked="f" style="position:absolute;margin-left:502pt;margin-top:0.05pt;width:22.35pt;height:15.95pt;mso-position-horizontal:right;mso-position-horizontal-relative:margin">
              <w10:wrap type="none"/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20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0"/>
      <w:ind w:right="360" w:firstLine="425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68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85115" cy="203835"/>
              <wp:effectExtent l="0" t="0" r="0" b="0"/>
              <wp:wrapSquare wrapText="largest"/>
              <wp:docPr id="12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4400" cy="20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fillcolor="white" stroked="f" style="position:absolute;margin-left:502pt;margin-top:0.05pt;width:22.35pt;height:15.95pt;mso-position-horizontal:right;mso-position-horizontal-relative:margin">
              <w10:wrap type="none"/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20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0"/>
      <w:ind w:right="360" w:firstLine="425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68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85115" cy="203835"/>
              <wp:effectExtent l="0" t="0" r="0" b="0"/>
              <wp:wrapSquare wrapText="largest"/>
              <wp:docPr id="14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4400" cy="20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fillcolor="white" stroked="f" style="position:absolute;margin-left:502pt;margin-top:0.05pt;width:22.35pt;height:15.95pt;mso-position-horizontal:right;mso-position-horizontal-relative:margin">
              <w10:wrap type="none"/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20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0"/>
      <w:ind w:right="360" w:firstLine="425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68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85115" cy="203835"/>
              <wp:effectExtent l="0" t="0" r="0" b="0"/>
              <wp:wrapSquare wrapText="largest"/>
              <wp:docPr id="17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4400" cy="20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fillcolor="white" stroked="f" style="position:absolute;margin-left:502pt;margin-top:0.05pt;width:22.35pt;height:15.95pt;mso-position-horizontal:right;mso-position-horizontal-relative:margin">
              <w10:wrap type="none"/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20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w="http://schemas.openxmlformats.org/wordprocessingml/2006/main">
  <w:zoom w:percent="14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f114dd"/>
    <w:pPr>
      <w:widowControl w:val="fals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next w:val="Normal"/>
    <w:qFormat/>
    <w:rsid w:val="00f114dd"/>
    <w:pPr>
      <w:keepNext w:val="true"/>
      <w:widowControl/>
      <w:jc w:val="right"/>
      <w:outlineLvl w:val="0"/>
    </w:pPr>
    <w:rPr>
      <w:rFonts w:ascii="Times New Roman" w:hAnsi="Times New Roman" w:cs="Times New Roman"/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f114dd"/>
    <w:rPr/>
  </w:style>
  <w:style w:type="character" w:styleId="Style13" w:customStyle="1">
    <w:name w:val="Текст выноски Знак"/>
    <w:link w:val="a6"/>
    <w:qFormat/>
    <w:rsid w:val="0080609b"/>
    <w:rPr>
      <w:rFonts w:ascii="Tahoma" w:hAnsi="Tahoma" w:cs="Tahoma"/>
      <w:sz w:val="16"/>
      <w:szCs w:val="16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ConsPlusNormal" w:customStyle="1">
    <w:name w:val="ConsPlusNormal"/>
    <w:qFormat/>
    <w:rsid w:val="00f114dd"/>
    <w:pPr>
      <w:widowControl w:val="false"/>
      <w:bidi w:val="0"/>
      <w:spacing w:before="0" w:after="0"/>
      <w:ind w:firstLine="72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ConsPlusTitle" w:customStyle="1">
    <w:name w:val="ConsPlusTitle"/>
    <w:qFormat/>
    <w:rsid w:val="00f114dd"/>
    <w:pPr>
      <w:widowControl w:val="fals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Style19">
    <w:name w:val="Верхний и нижний колонтитулы"/>
    <w:basedOn w:val="Normal"/>
    <w:qFormat/>
    <w:pPr/>
    <w:rPr/>
  </w:style>
  <w:style w:type="paragraph" w:styleId="Style20">
    <w:name w:val="Footer"/>
    <w:basedOn w:val="Normal"/>
    <w:rsid w:val="00f114dd"/>
    <w:pPr>
      <w:widowControl/>
      <w:tabs>
        <w:tab w:val="clear" w:pos="708"/>
        <w:tab w:val="center" w:pos="4677" w:leader="none"/>
        <w:tab w:val="right" w:pos="9355" w:leader="none"/>
      </w:tabs>
      <w:ind w:firstLine="425"/>
      <w:jc w:val="both"/>
    </w:pPr>
    <w:rPr>
      <w:rFonts w:ascii="Times New Roman" w:hAnsi="Times New Roman" w:cs="Times New Roman"/>
      <w:sz w:val="28"/>
      <w:szCs w:val="24"/>
    </w:rPr>
  </w:style>
  <w:style w:type="paragraph" w:styleId="Style21">
    <w:name w:val="Header"/>
    <w:basedOn w:val="Normal"/>
    <w:rsid w:val="005a7407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a7"/>
    <w:qFormat/>
    <w:rsid w:val="0080609b"/>
    <w:pPr/>
    <w:rPr>
      <w:rFonts w:ascii="Tahoma" w:hAnsi="Tahoma" w:cs="Times New Roman"/>
      <w:sz w:val="16"/>
      <w:szCs w:val="16"/>
    </w:rPr>
  </w:style>
  <w:style w:type="paragraph" w:styleId="Style22">
    <w:name w:val="Содержимое врезки"/>
    <w:basedOn w:val="Normal"/>
    <w:qFormat/>
    <w:pPr/>
    <w:rPr/>
  </w:style>
  <w:style w:type="paragraph" w:styleId="ConsPlusNonformat">
    <w:name w:val="ConsPlusNonformat"/>
    <w:qFormat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footer" Target="footer4.xml"/><Relationship Id="rId7" Type="http://schemas.openxmlformats.org/officeDocument/2006/relationships/footer" Target="footer5.xml"/><Relationship Id="rId8" Type="http://schemas.openxmlformats.org/officeDocument/2006/relationships/footer" Target="footer6.xml"/><Relationship Id="rId9" Type="http://schemas.openxmlformats.org/officeDocument/2006/relationships/footer" Target="footer7.xml"/><Relationship Id="rId10" Type="http://schemas.openxmlformats.org/officeDocument/2006/relationships/footer" Target="footer8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D46D4-E88E-491D-AB83-D6EB4477A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Application>LibreOffice/6.4.0.3$Windows_X86_64 LibreOffice_project/b0a288ab3d2d4774cb44b62f04d5d28733ac6df8</Application>
  <Pages>66</Pages>
  <Words>35510</Words>
  <Characters>239933</Characters>
  <CharactersWithSpaces>264362</CharactersWithSpaces>
  <Paragraphs>14739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2020-04-06T11:13:00Z</dcterms:created>
  <dc:creator>Пользователь</dc:creator>
  <dc:description/>
  <dc:language>ru-RU</dc:language>
  <cp:lastModifiedBy/>
  <cp:lastPrinted>2021-02-01T15:50:38Z</cp:lastPrinted>
  <dcterms:modified xsi:type="dcterms:W3CDTF">2021-02-18T14:36:35Z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